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28E58" w14:textId="6C06E373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r w:rsidR="00EF5425" w:rsidRPr="00EF0502">
        <w:rPr>
          <w:rFonts w:ascii="標楷體" w:eastAsia="標楷體" w:hAnsi="標楷體" w:hint="eastAsia"/>
          <w:b/>
          <w:sz w:val="28"/>
          <w:szCs w:val="28"/>
        </w:rPr>
        <w:t>科學實驗營國小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</w:p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77777777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64CFE0C2" w14:textId="6A7D390E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日，共5天，9:00─16:30，供午餐，不過夜。</w:t>
      </w:r>
    </w:p>
    <w:p w14:paraId="3ABAE496" w14:textId="425268AF" w:rsidR="000D40C7" w:rsidRPr="00014346" w:rsidRDefault="000D40C7" w:rsidP="00014346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014346">
        <w:rPr>
          <w:rFonts w:ascii="標楷體" w:eastAsia="標楷體" w:hAnsi="標楷體" w:hint="eastAsia"/>
          <w:szCs w:val="24"/>
        </w:rPr>
        <w:t>3樓化學</w:t>
      </w:r>
      <w:r w:rsidRPr="00014346">
        <w:rPr>
          <w:rFonts w:ascii="標楷體" w:eastAsia="標楷體" w:hAnsi="標楷體" w:hint="eastAsia"/>
          <w:szCs w:val="24"/>
        </w:rPr>
        <w:t>實驗室</w:t>
      </w:r>
      <w:r w:rsidR="00014346">
        <w:rPr>
          <w:rFonts w:ascii="標楷體" w:eastAsia="標楷體" w:hAnsi="標楷體" w:hint="eastAsia"/>
          <w:szCs w:val="24"/>
        </w:rPr>
        <w:t>(一)</w:t>
      </w:r>
      <w:r w:rsidRPr="00014346"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46E202FE" w:rsidR="000D40C7" w:rsidRDefault="000D40C7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臺北市公私立國小升五、升六年級對自然科學有興趣者。</w:t>
      </w:r>
      <w:r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67DBC9D5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A02F7B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17C63D94" w:rsidR="00B41FB1" w:rsidRPr="00EF0502" w:rsidRDefault="00A02F7B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163A2173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DC459F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1CCE51D" w14:textId="1B3B81D2" w:rsidR="00451987" w:rsidRPr="00ED5004" w:rsidRDefault="00451987" w:rsidP="002A713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color w:val="000000" w:themeColor="text1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643B0" w:rsidRPr="006643B0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34EDEB30" w14:textId="737E0690" w:rsid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第一梯次課程：</w:t>
      </w:r>
      <w:r w:rsidR="0024343F" w:rsidRPr="0024343F">
        <w:rPr>
          <w:rFonts w:ascii="標楷體" w:eastAsia="標楷體" w:hAnsi="標楷體" w:hint="eastAsia"/>
          <w:szCs w:val="24"/>
        </w:rPr>
        <w:t>理化實驗先修營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24343F" w:rsidRPr="009C24E9" w14:paraId="55552516" w14:textId="77777777" w:rsidTr="0024343F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2975C270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5B111E3" w14:textId="02A2F81E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15080B15" w14:textId="5192F81F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7/13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09DE165" w14:textId="599FEB4B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7/14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3DCC571" w14:textId="2027ACF3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7/15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778F73A9" w14:textId="794DB9F1" w:rsidR="0024343F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7/16</w:t>
            </w:r>
            <w:r w:rsidR="0024343F"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24343F" w14:paraId="2364AC79" w14:textId="77777777" w:rsidTr="0024343F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3E7C9F39" w14:textId="77777777" w:rsidR="0024343F" w:rsidRPr="0024343F" w:rsidRDefault="0024343F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4DF52C91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51BB8EDE" w14:textId="77777777" w:rsidR="0024343F" w:rsidRPr="0024343F" w:rsidRDefault="0024343F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24343F" w:rsidRPr="009C24E9" w14:paraId="4F13E446" w14:textId="77777777" w:rsidTr="0024343F">
        <w:trPr>
          <w:cantSplit/>
          <w:trHeight w:val="354"/>
        </w:trPr>
        <w:tc>
          <w:tcPr>
            <w:tcW w:w="1002" w:type="dxa"/>
            <w:vAlign w:val="center"/>
          </w:tcPr>
          <w:p w14:paraId="380B91EB" w14:textId="4E87488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2EE9ABA1" w14:textId="61A44B69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溫度</w:t>
            </w:r>
          </w:p>
        </w:tc>
        <w:tc>
          <w:tcPr>
            <w:tcW w:w="1699" w:type="dxa"/>
            <w:vAlign w:val="center"/>
          </w:tcPr>
          <w:p w14:paraId="556A0F5C" w14:textId="76EDF520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II</w:t>
            </w:r>
          </w:p>
        </w:tc>
        <w:tc>
          <w:tcPr>
            <w:tcW w:w="1699" w:type="dxa"/>
            <w:vAlign w:val="center"/>
          </w:tcPr>
          <w:p w14:paraId="60DC2E63" w14:textId="21E1C1BD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靜電</w:t>
            </w:r>
          </w:p>
        </w:tc>
        <w:tc>
          <w:tcPr>
            <w:tcW w:w="1699" w:type="dxa"/>
            <w:vAlign w:val="center"/>
          </w:tcPr>
          <w:p w14:paraId="79EC705E" w14:textId="6CD245E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氧化還原</w:t>
            </w:r>
          </w:p>
        </w:tc>
        <w:tc>
          <w:tcPr>
            <w:tcW w:w="1699" w:type="dxa"/>
            <w:vAlign w:val="center"/>
          </w:tcPr>
          <w:p w14:paraId="7E9FAF45" w14:textId="59D08B61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認識元素</w:t>
            </w:r>
          </w:p>
        </w:tc>
      </w:tr>
      <w:tr w:rsidR="0024343F" w:rsidRPr="009C24E9" w14:paraId="581DDC1A" w14:textId="77777777" w:rsidTr="0024343F">
        <w:trPr>
          <w:cantSplit/>
          <w:trHeight w:val="4710"/>
        </w:trPr>
        <w:tc>
          <w:tcPr>
            <w:tcW w:w="1002" w:type="dxa"/>
            <w:vAlign w:val="center"/>
          </w:tcPr>
          <w:p w14:paraId="07BC511F" w14:textId="77777777" w:rsidR="0024343F" w:rsidRPr="0024343F" w:rsidRDefault="0024343F" w:rsidP="00A2794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</w:tcPr>
          <w:p w14:paraId="5E80C882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自製簡易溫度計</w:t>
            </w:r>
          </w:p>
          <w:p w14:paraId="0D99108D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測量是實驗的基礎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讓學生自製簡易溫度計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了解溫度計的原理</w:t>
            </w:r>
          </w:p>
          <w:p w14:paraId="441CA539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超低溫觀察</w:t>
            </w:r>
          </w:p>
          <w:p w14:paraId="19FB57CC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一般人日常生活中通常只能觀察到最低負廿度的溫度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但是實驗室中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我們可以做到將近攝氏零下</w:t>
            </w:r>
            <w:r w:rsidRPr="0024343F">
              <w:rPr>
                <w:rFonts w:eastAsia="標楷體" w:hint="eastAsia"/>
                <w:sz w:val="20"/>
                <w:szCs w:val="20"/>
              </w:rPr>
              <w:t>200</w:t>
            </w:r>
            <w:r w:rsidRPr="0024343F">
              <w:rPr>
                <w:rFonts w:eastAsia="標楷體" w:hint="eastAsia"/>
                <w:sz w:val="20"/>
                <w:szCs w:val="20"/>
              </w:rPr>
              <w:t>度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知道我們如何做到呢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</w:p>
        </w:tc>
        <w:tc>
          <w:tcPr>
            <w:tcW w:w="1699" w:type="dxa"/>
          </w:tcPr>
          <w:p w14:paraId="5A63E9A6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氮氣與二氧化碳</w:t>
            </w:r>
          </w:p>
          <w:p w14:paraId="46077C84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氮氣是大氣中含量最多的氣體，但是似乎沒人重視它，這節課讓我們好好玩氮氣！</w:t>
            </w:r>
          </w:p>
          <w:p w14:paraId="2840AD6B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因為溫室效應，二氧化碳的研究變得很熱門，讓我們也好好認識一下這個和我們息息相關的朋友吧！</w:t>
            </w:r>
          </w:p>
        </w:tc>
        <w:tc>
          <w:tcPr>
            <w:tcW w:w="1699" w:type="dxa"/>
          </w:tcPr>
          <w:p w14:paraId="5449B710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靜電的觀察與產生</w:t>
            </w:r>
          </w:p>
          <w:p w14:paraId="2B00CECF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有些人常會被靜電電到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有方法可以測量靜電嗎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? </w:t>
            </w:r>
            <w:r w:rsidRPr="0024343F">
              <w:rPr>
                <w:rFonts w:eastAsia="標楷體" w:hint="eastAsia"/>
                <w:sz w:val="20"/>
                <w:szCs w:val="20"/>
              </w:rPr>
              <w:t>靜電除了吸同學頭髮外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還有甚麼有趣的實驗呢</w:t>
            </w:r>
            <w:r w:rsidRPr="0024343F">
              <w:rPr>
                <w:rFonts w:eastAsia="標楷體" w:hint="eastAsia"/>
                <w:sz w:val="20"/>
                <w:szCs w:val="20"/>
              </w:rPr>
              <w:t>?</w:t>
            </w:r>
            <w:r w:rsidRPr="0024343F">
              <w:rPr>
                <w:rFonts w:eastAsia="標楷體" w:hint="eastAsia"/>
                <w:sz w:val="20"/>
                <w:szCs w:val="20"/>
              </w:rPr>
              <w:t>上完課就知道囉</w:t>
            </w:r>
            <w:r w:rsidRPr="0024343F">
              <w:rPr>
                <w:rFonts w:eastAsia="標楷體" w:hint="eastAsia"/>
                <w:sz w:val="20"/>
                <w:szCs w:val="20"/>
              </w:rPr>
              <w:t xml:space="preserve">! </w:t>
            </w:r>
          </w:p>
        </w:tc>
        <w:tc>
          <w:tcPr>
            <w:tcW w:w="1699" w:type="dxa"/>
          </w:tcPr>
          <w:p w14:paraId="590AA78D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具氧化力和還原力的雙氧水</w:t>
            </w:r>
          </w:p>
          <w:p w14:paraId="08CAA996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雙氧水當作氧化劑，把無色的碘離子氧化成暗紅色的碘分子</w:t>
            </w:r>
          </w:p>
          <w:p w14:paraId="61D89F67" w14:textId="77777777" w:rsidR="0024343F" w:rsidRPr="0024343F" w:rsidRDefault="0024343F" w:rsidP="00A2794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雙氧水當作還原劑，把高錳酸根離子還原成無色的錳二價離子</w:t>
            </w:r>
          </w:p>
        </w:tc>
        <w:tc>
          <w:tcPr>
            <w:tcW w:w="1699" w:type="dxa"/>
          </w:tcPr>
          <w:p w14:paraId="4E68304C" w14:textId="77777777" w:rsidR="0024343F" w:rsidRPr="0024343F" w:rsidRDefault="0024343F" w:rsidP="00A27944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金屬的熱膨脹與延展</w:t>
            </w:r>
          </w:p>
          <w:p w14:paraId="0E11B372" w14:textId="77777777" w:rsidR="0024343F" w:rsidRPr="0024343F" w:rsidRDefault="0024343F" w:rsidP="00A27944">
            <w:pPr>
              <w:jc w:val="both"/>
              <w:rPr>
                <w:rFonts w:eastAsia="標楷體"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金屬有著與非金屬不同的特性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不同金屬也有不同的特性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讓我們好好觀察一下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  <w:r w:rsidRPr="0024343F">
              <w:rPr>
                <w:rFonts w:eastAsia="標楷體" w:hint="eastAsia"/>
                <w:sz w:val="20"/>
                <w:szCs w:val="20"/>
              </w:rPr>
              <w:t>好好認識一些金屬的特性</w:t>
            </w:r>
            <w:r w:rsidRPr="0024343F">
              <w:rPr>
                <w:rFonts w:eastAsia="標楷體" w:hint="eastAsia"/>
                <w:sz w:val="20"/>
                <w:szCs w:val="20"/>
              </w:rPr>
              <w:t>!</w:t>
            </w:r>
          </w:p>
        </w:tc>
      </w:tr>
      <w:tr w:rsidR="0024343F" w:rsidRPr="009C24E9" w14:paraId="42A52F9F" w14:textId="77777777" w:rsidTr="007944F8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45114587" w14:textId="09A42A3C" w:rsidR="0024343F" w:rsidRPr="0024343F" w:rsidRDefault="0024343F" w:rsidP="0024343F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4343F" w:rsidRPr="009C24E9" w14:paraId="2E147AD1" w14:textId="77777777" w:rsidTr="00B520FA">
        <w:trPr>
          <w:cantSplit/>
          <w:trHeight w:val="228"/>
        </w:trPr>
        <w:tc>
          <w:tcPr>
            <w:tcW w:w="1002" w:type="dxa"/>
            <w:vAlign w:val="center"/>
          </w:tcPr>
          <w:p w14:paraId="3EEE811E" w14:textId="0988E507" w:rsidR="0024343F" w:rsidRP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1699" w:type="dxa"/>
            <w:vAlign w:val="center"/>
          </w:tcPr>
          <w:p w14:paraId="5EDC3F7A" w14:textId="1B8A2E88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認識氣體</w:t>
            </w:r>
            <w:r w:rsidRPr="0024343F">
              <w:rPr>
                <w:rFonts w:eastAsia="標楷體" w:hint="eastAsia"/>
                <w:b/>
                <w:szCs w:val="24"/>
              </w:rPr>
              <w:t>I</w:t>
            </w:r>
          </w:p>
        </w:tc>
        <w:tc>
          <w:tcPr>
            <w:tcW w:w="1699" w:type="dxa"/>
            <w:vAlign w:val="center"/>
          </w:tcPr>
          <w:p w14:paraId="427C1485" w14:textId="7E364C5C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油水分層</w:t>
            </w:r>
          </w:p>
        </w:tc>
        <w:tc>
          <w:tcPr>
            <w:tcW w:w="1699" w:type="dxa"/>
            <w:vAlign w:val="center"/>
          </w:tcPr>
          <w:p w14:paraId="2D2C0D0E" w14:textId="041C6674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酸與鹼</w:t>
            </w:r>
          </w:p>
        </w:tc>
        <w:tc>
          <w:tcPr>
            <w:tcW w:w="1699" w:type="dxa"/>
            <w:vAlign w:val="center"/>
          </w:tcPr>
          <w:p w14:paraId="0DFDAAA8" w14:textId="50931B86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Cs w:val="24"/>
              </w:rPr>
              <w:t>聲音</w:t>
            </w:r>
          </w:p>
        </w:tc>
        <w:tc>
          <w:tcPr>
            <w:tcW w:w="1699" w:type="dxa"/>
            <w:vAlign w:val="center"/>
          </w:tcPr>
          <w:p w14:paraId="578896F8" w14:textId="3693C40A" w:rsidR="0024343F" w:rsidRPr="0024343F" w:rsidRDefault="0024343F" w:rsidP="0024343F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高分子</w:t>
            </w:r>
          </w:p>
        </w:tc>
      </w:tr>
      <w:tr w:rsidR="0024343F" w:rsidRPr="009C24E9" w14:paraId="2595C56C" w14:textId="77777777" w:rsidTr="00813686">
        <w:trPr>
          <w:cantSplit/>
          <w:trHeight w:val="228"/>
        </w:trPr>
        <w:tc>
          <w:tcPr>
            <w:tcW w:w="1002" w:type="dxa"/>
            <w:vAlign w:val="center"/>
          </w:tcPr>
          <w:p w14:paraId="699C2E0A" w14:textId="16959D5B" w:rsidR="0024343F" w:rsidRDefault="0024343F" w:rsidP="0024343F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5E8E55DE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氧氣的製造</w:t>
            </w:r>
          </w:p>
          <w:p w14:paraId="15810C14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利用二氧化錳催化雙氧水</w:t>
            </w:r>
            <w:r w:rsidRPr="0024343F">
              <w:rPr>
                <w:rFonts w:eastAsia="標楷體" w:hint="eastAsia"/>
                <w:sz w:val="20"/>
                <w:szCs w:val="20"/>
              </w:rPr>
              <w:t>,</w:t>
            </w:r>
            <w:r w:rsidRPr="0024343F">
              <w:rPr>
                <w:rFonts w:eastAsia="標楷體" w:hint="eastAsia"/>
                <w:sz w:val="20"/>
                <w:szCs w:val="20"/>
              </w:rPr>
              <w:t>並利用排水集氣法收集</w:t>
            </w:r>
          </w:p>
          <w:p w14:paraId="12B91A5C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b/>
                <w:sz w:val="20"/>
                <w:szCs w:val="20"/>
              </w:rPr>
              <w:t>氫氣爆炸</w:t>
            </w:r>
          </w:p>
          <w:p w14:paraId="6234ECA6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4343F">
              <w:rPr>
                <w:rFonts w:ascii="標楷體" w:eastAsia="標楷體" w:hAnsi="標楷體"/>
                <w:sz w:val="20"/>
                <w:szCs w:val="20"/>
              </w:rPr>
              <w:t>利用活性金屬和鹽酸反應所產生的氫氣，來進行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安全的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小小爆炸實驗</w:t>
            </w:r>
          </w:p>
          <w:p w14:paraId="279F32FD" w14:textId="7777777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699" w:type="dxa"/>
          </w:tcPr>
          <w:p w14:paraId="2367831C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汪洋中的小船</w:t>
            </w:r>
          </w:p>
          <w:p w14:paraId="2173E955" w14:textId="551D84BD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油不溶於水，水也不溶於油。是大家都知道的事情；但是有沒有方法能讓水和油能互溶呢？讓我們在實驗室好好觀察一下吧！並利用油水分層來製做小飾品喔！</w:t>
            </w:r>
          </w:p>
        </w:tc>
        <w:tc>
          <w:tcPr>
            <w:tcW w:w="1699" w:type="dxa"/>
          </w:tcPr>
          <w:p w14:paraId="687A3002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酸與鹼</w:t>
            </w:r>
          </w:p>
          <w:p w14:paraId="76CB180D" w14:textId="3290A567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有人吃檸檬覺得酸；有人卻覺得剛好，酸與鹼的測量其實不需要靠感覺，在實驗室有科學的工具輔助，讓我們試試看如何測出酸鹼吧！</w:t>
            </w:r>
          </w:p>
        </w:tc>
        <w:tc>
          <w:tcPr>
            <w:tcW w:w="1699" w:type="dxa"/>
          </w:tcPr>
          <w:p w14:paraId="722630BD" w14:textId="77777777" w:rsidR="0024343F" w:rsidRPr="0024343F" w:rsidRDefault="0024343F" w:rsidP="0024343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4343F">
              <w:rPr>
                <w:rFonts w:ascii="標楷體" w:eastAsia="標楷體" w:hAnsi="標楷體" w:hint="eastAsia"/>
                <w:b/>
                <w:sz w:val="20"/>
                <w:szCs w:val="20"/>
              </w:rPr>
              <w:t>聲音的形成與波動</w:t>
            </w:r>
          </w:p>
          <w:p w14:paraId="68669113" w14:textId="3E28B813" w:rsidR="0024343F" w:rsidRPr="0024343F" w:rsidRDefault="0024343F" w:rsidP="0024343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聲音是如何產生的呢？你可以用幾根試管吹出小蜜蜂嗎？讓我們實驗、觀察一下聲音是如何產生的；並了解要聲音如何傳遞；與如何產生不同的音調。再利用簡單器材做出我們自己的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  <w:r w:rsidRPr="0024343F">
              <w:rPr>
                <w:rFonts w:ascii="標楷體" w:eastAsia="標楷體" w:hAnsi="標楷體" w:hint="eastAsia"/>
                <w:sz w:val="20"/>
                <w:szCs w:val="20"/>
              </w:rPr>
              <w:t>巫巫茲拉</w:t>
            </w:r>
            <w:r w:rsidRPr="0024343F">
              <w:rPr>
                <w:rFonts w:ascii="標楷體" w:eastAsia="標楷體" w:hAnsi="標楷體"/>
                <w:sz w:val="20"/>
                <w:szCs w:val="20"/>
              </w:rPr>
              <w:t>”</w:t>
            </w:r>
          </w:p>
        </w:tc>
        <w:tc>
          <w:tcPr>
            <w:tcW w:w="1699" w:type="dxa"/>
          </w:tcPr>
          <w:p w14:paraId="3B2A7CA8" w14:textId="77777777" w:rsidR="0024343F" w:rsidRPr="0024343F" w:rsidRDefault="0024343F" w:rsidP="0024343F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24343F">
              <w:rPr>
                <w:rFonts w:eastAsia="標楷體" w:hint="eastAsia"/>
                <w:b/>
                <w:sz w:val="20"/>
                <w:szCs w:val="20"/>
              </w:rPr>
              <w:t>認識高分子與塑膠</w:t>
            </w:r>
          </w:p>
          <w:p w14:paraId="41D86489" w14:textId="67FD0502" w:rsidR="0024343F" w:rsidRPr="0024343F" w:rsidRDefault="0024343F" w:rsidP="0024343F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sz w:val="20"/>
                <w:szCs w:val="20"/>
              </w:rPr>
              <w:t>大家都認為高分子就是塑膠，其實不完全對！頭髮、皮膚與澱粉也都是高分子，這節課讓我們研究高分子如何形成，並觀察要天然高分子與人工高分子的差異！</w:t>
            </w:r>
          </w:p>
        </w:tc>
      </w:tr>
    </w:tbl>
    <w:p w14:paraId="44CEB69A" w14:textId="77777777" w:rsidR="0024343F" w:rsidRPr="0024343F" w:rsidRDefault="0024343F" w:rsidP="0024343F">
      <w:pPr>
        <w:pStyle w:val="a4"/>
        <w:tabs>
          <w:tab w:val="left" w:pos="360"/>
        </w:tabs>
        <w:ind w:leftChars="0" w:left="960"/>
        <w:rPr>
          <w:rFonts w:ascii="標楷體" w:eastAsia="標楷體" w:hAnsi="標楷體"/>
          <w:szCs w:val="24"/>
        </w:rPr>
      </w:pPr>
    </w:p>
    <w:p w14:paraId="6AD5C133" w14:textId="54D37C07" w:rsidR="006F5DC9" w:rsidRPr="0024343F" w:rsidRDefault="00404A7F" w:rsidP="0024343F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24343F">
        <w:rPr>
          <w:rFonts w:ascii="標楷體" w:eastAsia="標楷體" w:hAnsi="標楷體" w:hint="eastAsia"/>
          <w:szCs w:val="24"/>
        </w:rPr>
        <w:t>第二梯次課程：</w:t>
      </w:r>
      <w:r w:rsidR="0024343F" w:rsidRPr="0024343F">
        <w:rPr>
          <w:rFonts w:ascii="標楷體" w:eastAsia="標楷體" w:hAnsi="標楷體" w:hint="eastAsia"/>
          <w:szCs w:val="24"/>
        </w:rPr>
        <w:t>流言追追追</w:t>
      </w:r>
      <w:r w:rsidR="005A3B1B">
        <w:rPr>
          <w:rFonts w:ascii="標楷體" w:eastAsia="標楷體" w:hAnsi="標楷體" w:hint="eastAsia"/>
          <w:szCs w:val="24"/>
        </w:rPr>
        <w:t>實驗營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"/>
        <w:gridCol w:w="1699"/>
        <w:gridCol w:w="1699"/>
        <w:gridCol w:w="1699"/>
        <w:gridCol w:w="1699"/>
        <w:gridCol w:w="1699"/>
      </w:tblGrid>
      <w:tr w:rsidR="005A3B1B" w:rsidRPr="0024343F" w14:paraId="3C74D08A" w14:textId="77777777" w:rsidTr="00A27944">
        <w:trPr>
          <w:trHeight w:val="344"/>
        </w:trPr>
        <w:tc>
          <w:tcPr>
            <w:tcW w:w="1002" w:type="dxa"/>
            <w:shd w:val="pct10" w:color="auto" w:fill="auto"/>
            <w:vAlign w:val="center"/>
          </w:tcPr>
          <w:p w14:paraId="08E704D2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eastAsia="標楷體" w:hint="eastAsia"/>
                <w:b/>
                <w:szCs w:val="24"/>
              </w:rPr>
              <w:t>日期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21B09AE6" w14:textId="57C109C5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</w:t>
            </w:r>
            <w:r w:rsidRPr="0024343F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F331C49" w14:textId="2C17F024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4343F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6D0CEDF" w14:textId="16499B80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4343F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039D1D41" w14:textId="2FED9C98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4343F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699" w:type="dxa"/>
            <w:shd w:val="pct10" w:color="auto" w:fill="auto"/>
            <w:vAlign w:val="center"/>
          </w:tcPr>
          <w:p w14:paraId="3D77EABB" w14:textId="2A2FD41C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4343F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5A3B1B" w:rsidRPr="0024343F" w14:paraId="39D5CC7A" w14:textId="77777777" w:rsidTr="00A27944">
        <w:trPr>
          <w:trHeight w:val="344"/>
        </w:trPr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68711858" w14:textId="77777777" w:rsidR="005A3B1B" w:rsidRPr="0024343F" w:rsidRDefault="005A3B1B" w:rsidP="00A27944">
            <w:pPr>
              <w:jc w:val="center"/>
              <w:rPr>
                <w:rFonts w:eastAsia="標楷體"/>
                <w:b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注意</w:t>
            </w:r>
            <w:r w:rsidRPr="0024343F">
              <w:rPr>
                <w:rFonts w:ascii="標楷體" w:eastAsia="標楷體" w:hAnsi="標楷體"/>
                <w:szCs w:val="24"/>
              </w:rPr>
              <w:br/>
            </w:r>
            <w:r w:rsidRPr="0024343F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1699" w:type="dxa"/>
            <w:vAlign w:val="center"/>
          </w:tcPr>
          <w:p w14:paraId="55BFDC7B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796" w:type="dxa"/>
            <w:gridSpan w:val="4"/>
            <w:vAlign w:val="center"/>
          </w:tcPr>
          <w:p w14:paraId="3C7A45D5" w14:textId="77777777" w:rsidR="005A3B1B" w:rsidRPr="0024343F" w:rsidRDefault="005A3B1B" w:rsidP="00A2794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5A3B1B" w:rsidRPr="0024343F" w14:paraId="77A3B182" w14:textId="77777777" w:rsidTr="005A3B1B">
        <w:trPr>
          <w:cantSplit/>
          <w:trHeight w:val="2833"/>
        </w:trPr>
        <w:tc>
          <w:tcPr>
            <w:tcW w:w="1002" w:type="dxa"/>
            <w:vAlign w:val="center"/>
          </w:tcPr>
          <w:p w14:paraId="1C93EBE0" w14:textId="77777777" w:rsidR="005A3B1B" w:rsidRPr="0024343F" w:rsidRDefault="005A3B1B" w:rsidP="005A3B1B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ascii="標楷體" w:eastAsia="標楷體" w:hAnsi="標楷體" w:hint="eastAsia"/>
                <w:szCs w:val="24"/>
              </w:rPr>
              <w:lastRenderedPageBreak/>
              <w:t>09:00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 w:rsidRPr="0024343F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966A21E" w14:textId="77777777" w:rsidR="005A3B1B" w:rsidRPr="0023513B" w:rsidRDefault="005A3B1B" w:rsidP="005A3B1B">
            <w:pPr>
              <w:jc w:val="both"/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細菌比一比</w:t>
            </w:r>
          </w:p>
          <w:p w14:paraId="616BC9A8" w14:textId="61662792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到底細菌會在甚麼樣的環境下生長呢？讓我們一起來養細菌吧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2709019A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粉塵爆炸</w:t>
            </w:r>
          </w:p>
          <w:p w14:paraId="69840854" w14:textId="1F8F4A90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麵粉會爆炸？！那我們吃麵或吃麵包不是等於吃炸藥嗎？讓我們親眼觀察操作麵粉的爆炸吧！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72C3314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刺不破的氣球</w:t>
            </w:r>
          </w:p>
          <w:p w14:paraId="07AC68A7" w14:textId="55B06C04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為什麼用尖銳的釘子戳氣球氣球不會破？其實只要把壓力分散出去，用釘子戳氣球，氣球也不會破喔！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6C2CC8EA" w14:textId="5AFA2675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泡泡</w:t>
            </w:r>
            <w:r w:rsidRPr="0023513B">
              <w:rPr>
                <w:rFonts w:ascii="標楷體" w:eastAsia="標楷體" w:hAnsi="標楷體"/>
                <w:b/>
              </w:rPr>
              <w:t>魔幻世界</w:t>
            </w:r>
          </w:p>
          <w:p w14:paraId="0B93C605" w14:textId="0D24B5B1" w:rsidR="005A3B1B" w:rsidRPr="005A3B1B" w:rsidRDefault="005A3B1B" w:rsidP="005A3B1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肥皂加水就能吹出大泡泡嗎？要做出能吹出大又不易破的泡泡可有秘密配方喔!讓我們一起來調配出神奇的泡泡水吧。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14:paraId="545B045E" w14:textId="77777777" w:rsidR="005A3B1B" w:rsidRPr="0023513B" w:rsidRDefault="005A3B1B" w:rsidP="005A3B1B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神奇液態氮</w:t>
            </w:r>
          </w:p>
          <w:p w14:paraId="58134DFC" w14:textId="42C36569" w:rsidR="005A3B1B" w:rsidRPr="005A3B1B" w:rsidRDefault="005A3B1B" w:rsidP="005A3B1B">
            <w:pPr>
              <w:jc w:val="both"/>
              <w:rPr>
                <w:rFonts w:eastAsia="標楷體"/>
                <w:sz w:val="20"/>
                <w:szCs w:val="20"/>
              </w:rPr>
            </w:pPr>
            <w:r w:rsidRPr="005A3B1B">
              <w:rPr>
                <w:rFonts w:ascii="標楷體" w:eastAsia="標楷體" w:hAnsi="標楷體" w:hint="eastAsia"/>
                <w:sz w:val="20"/>
                <w:szCs w:val="20"/>
              </w:rPr>
              <w:t>要怎麼讓可樂或果汁快速變成思樂冰呢？讓我們利用液態氮超低溫的特性來試試！</w:t>
            </w:r>
          </w:p>
        </w:tc>
      </w:tr>
      <w:tr w:rsidR="005A3B1B" w:rsidRPr="0024343F" w14:paraId="1DBB7407" w14:textId="77777777" w:rsidTr="00A27944">
        <w:trPr>
          <w:cantSplit/>
          <w:trHeight w:val="228"/>
        </w:trPr>
        <w:tc>
          <w:tcPr>
            <w:tcW w:w="9497" w:type="dxa"/>
            <w:gridSpan w:val="6"/>
            <w:vAlign w:val="center"/>
          </w:tcPr>
          <w:p w14:paraId="5DDDB6D2" w14:textId="77777777" w:rsidR="005A3B1B" w:rsidRPr="0024343F" w:rsidRDefault="005A3B1B" w:rsidP="00A27944">
            <w:pPr>
              <w:jc w:val="center"/>
              <w:rPr>
                <w:rFonts w:eastAsia="標楷體"/>
                <w:szCs w:val="24"/>
              </w:rPr>
            </w:pPr>
            <w:r w:rsidRPr="0024343F">
              <w:rPr>
                <w:rFonts w:eastAsia="標楷體" w:hint="eastAsia"/>
                <w:szCs w:val="24"/>
              </w:rPr>
              <w:t>午餐與午休</w:t>
            </w:r>
          </w:p>
        </w:tc>
      </w:tr>
      <w:tr w:rsidR="00230920" w:rsidRPr="0024343F" w14:paraId="05C796DD" w14:textId="77777777" w:rsidTr="00A27944">
        <w:trPr>
          <w:cantSplit/>
          <w:trHeight w:val="228"/>
        </w:trPr>
        <w:tc>
          <w:tcPr>
            <w:tcW w:w="1002" w:type="dxa"/>
            <w:vAlign w:val="center"/>
          </w:tcPr>
          <w:p w14:paraId="382C1EF2" w14:textId="77777777" w:rsidR="00230920" w:rsidRDefault="00230920" w:rsidP="0023092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  <w:r w:rsidRPr="0024343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16:3</w:t>
            </w:r>
            <w:r w:rsidRPr="0024343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99" w:type="dxa"/>
          </w:tcPr>
          <w:p w14:paraId="33C1141B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神秘煙圈</w:t>
            </w:r>
          </w:p>
          <w:p w14:paraId="1F03C00F" w14:textId="112D264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小叮噹裡面有個道具是空氣砲，是利用空氣來當成武器？這節課讓我們來嘗試製作各種空氣砲，並觀察空氣是怎麼流動的？</w:t>
            </w:r>
          </w:p>
        </w:tc>
        <w:tc>
          <w:tcPr>
            <w:tcW w:w="1699" w:type="dxa"/>
          </w:tcPr>
          <w:p w14:paraId="18833122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可樂實驗</w:t>
            </w:r>
          </w:p>
          <w:p w14:paraId="0A553092" w14:textId="7C00A2B7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喝可樂會腐蝕牙齒？喝可樂會傷胃？因為攤販都用可樂來洗內臟！可樂到底對我們有沒有傷害？用實驗來證明吧！</w:t>
            </w:r>
          </w:p>
        </w:tc>
        <w:tc>
          <w:tcPr>
            <w:tcW w:w="1699" w:type="dxa"/>
          </w:tcPr>
          <w:p w14:paraId="299BA90C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瞬間結冰</w:t>
            </w:r>
          </w:p>
          <w:p w14:paraId="68B91C1B" w14:textId="53B0F23F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網路影片上可樂和礦泉水只要搖一下就立刻結冰變成固體是真的嗎？其實只要控制好溫度，很容易就可以做到喔！</w:t>
            </w:r>
          </w:p>
        </w:tc>
        <w:tc>
          <w:tcPr>
            <w:tcW w:w="1699" w:type="dxa"/>
          </w:tcPr>
          <w:p w14:paraId="29904154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 w:hint="eastAsia"/>
                <w:b/>
              </w:rPr>
              <w:t>放屁蟲與大象牙膏</w:t>
            </w:r>
          </w:p>
          <w:p w14:paraId="3F2666EF" w14:textId="1E26F814" w:rsidR="00230920" w:rsidRPr="00230920" w:rsidRDefault="00230920" w:rsidP="00230920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放屁蟲利用放屁來嚇退敵人，我們利用這個原理來製作大象牙膏，看看怎樣能讓牙膏飛的最高？</w:t>
            </w:r>
          </w:p>
        </w:tc>
        <w:tc>
          <w:tcPr>
            <w:tcW w:w="1699" w:type="dxa"/>
          </w:tcPr>
          <w:p w14:paraId="3F21BF60" w14:textId="77777777" w:rsidR="00230920" w:rsidRPr="0023513B" w:rsidRDefault="00230920" w:rsidP="00230920">
            <w:pPr>
              <w:rPr>
                <w:rFonts w:ascii="標楷體" w:eastAsia="標楷體" w:hAnsi="標楷體"/>
                <w:b/>
              </w:rPr>
            </w:pPr>
            <w:r w:rsidRPr="0023513B">
              <w:rPr>
                <w:rFonts w:ascii="標楷體" w:eastAsia="標楷體" w:hAnsi="標楷體"/>
                <w:b/>
              </w:rPr>
              <w:t>妙不可鹽</w:t>
            </w:r>
          </w:p>
          <w:p w14:paraId="3BD216F5" w14:textId="0CB79CCC" w:rsidR="00230920" w:rsidRPr="00230920" w:rsidRDefault="00230920" w:rsidP="00230920">
            <w:pPr>
              <w:rPr>
                <w:rFonts w:eastAsia="標楷體"/>
                <w:b/>
                <w:sz w:val="20"/>
                <w:szCs w:val="20"/>
              </w:rPr>
            </w:pPr>
            <w:r w:rsidRPr="00230920">
              <w:rPr>
                <w:rFonts w:ascii="標楷體" w:eastAsia="標楷體" w:hAnsi="標楷體" w:hint="eastAsia"/>
                <w:sz w:val="20"/>
                <w:szCs w:val="20"/>
              </w:rPr>
              <w:t>利用鹽巴溶解在水中會吸熱的性質來製作冰淇淋</w:t>
            </w:r>
          </w:p>
        </w:tc>
      </w:tr>
    </w:tbl>
    <w:p w14:paraId="13554C4B" w14:textId="5E5E6B35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77777777" w:rsidR="00385C7D" w:rsidRPr="00EF0502" w:rsidRDefault="00385C7D" w:rsidP="00385C7D">
      <w:pPr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03CE9DF8" w14:textId="77777777" w:rsidR="00385C7D" w:rsidRPr="00385C7D" w:rsidRDefault="00385C7D" w:rsidP="00404A7F">
      <w:pPr>
        <w:tabs>
          <w:tab w:val="left" w:pos="360"/>
        </w:tabs>
        <w:ind w:left="480"/>
        <w:rPr>
          <w:rFonts w:ascii="標楷體" w:eastAsia="標楷體" w:hAnsi="標楷體"/>
          <w:szCs w:val="24"/>
        </w:rPr>
      </w:pP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0555518E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history="1">
        <w:r w:rsidR="00050C14" w:rsidRPr="00156EEF">
          <w:rPr>
            <w:rStyle w:val="aa"/>
            <w:rFonts w:cs="Calibri"/>
          </w:rPr>
          <w:t xml:space="preserve">https://forms.gle/eU3ey2zB55UoyGdx5 </w:t>
        </w:r>
      </w:hyperlink>
      <w:hyperlink r:id="rId10" w:history="1"/>
    </w:p>
    <w:p w14:paraId="7E1B6E4F" w14:textId="17E12411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050C14" w:rsidRPr="00050C14">
          <w:rPr>
            <w:rFonts w:cs="Calibri"/>
            <w:color w:val="0000FF"/>
            <w:u w:val="single"/>
          </w:rPr>
          <w:t xml:space="preserve">https://forms.gle/L7QrsVWdZDWJRuzw6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01B2994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3BAF98FB" wp14:editId="5A8C9AA5">
                  <wp:extent cx="1059180" cy="1059180"/>
                  <wp:effectExtent l="0" t="0" r="7620" b="7620"/>
                  <wp:docPr id="2" name="圖片 2" descr="C:\Users\admin\AppData\Local\Microsoft\Windows\INetCache\Content.MSO\DD9E1D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AppData\Local\Microsoft\Windows\INetCache\Content.MSO\DD9E1D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340090C" w:rsidR="0080172C" w:rsidRPr="00EF0502" w:rsidRDefault="00050C14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4AA7C536" wp14:editId="214576C6">
                  <wp:extent cx="1059180" cy="1059180"/>
                  <wp:effectExtent l="0" t="0" r="7620" b="7620"/>
                  <wp:docPr id="3" name="圖片 3" descr="C:\Users\admin\AppData\Local\Microsoft\Windows\INetCache\Content.MSO\F6AACE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F6AACE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48D2E4C3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r w:rsidR="00846E81" w:rsidRPr="00846E81">
        <w:rPr>
          <w:rFonts w:cs="Calibri"/>
          <w:color w:val="0000FF"/>
          <w:u w:val="single"/>
        </w:rPr>
        <w:t xml:space="preserve">https://pse.is/3ewbcb 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3FBAFC55" w14:textId="4651FD0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52657E30" w14:textId="534638A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47F8835C" w14:textId="63B00B16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3A6334A" w14:textId="41C89D5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7CF217CA" w14:textId="1D9F14E8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13B92EBD" w14:textId="3A2CD423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64D30686" w14:textId="0ED8D5FA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AB153FB" w14:textId="2868437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4"/>
      <w:footerReference w:type="default" r:id="rId15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93BF3" w14:textId="77777777" w:rsidR="005C243D" w:rsidRDefault="005C243D" w:rsidP="007D0D20">
      <w:r>
        <w:separator/>
      </w:r>
    </w:p>
  </w:endnote>
  <w:endnote w:type="continuationSeparator" w:id="0">
    <w:p w14:paraId="2FB74B5D" w14:textId="77777777" w:rsidR="005C243D" w:rsidRDefault="005C243D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0D4DD412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DB" w:rsidRPr="009E52DB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FF418" w14:textId="77777777" w:rsidR="005C243D" w:rsidRDefault="005C243D" w:rsidP="007D0D20">
      <w:r>
        <w:separator/>
      </w:r>
    </w:p>
  </w:footnote>
  <w:footnote w:type="continuationSeparator" w:id="0">
    <w:p w14:paraId="72B9830D" w14:textId="77777777" w:rsidR="005C243D" w:rsidRDefault="005C243D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2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29B0192"/>
    <w:multiLevelType w:val="hybridMultilevel"/>
    <w:tmpl w:val="E6C24F28"/>
    <w:lvl w:ilvl="0" w:tplc="356AA0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1"/>
  </w:num>
  <w:num w:numId="12">
    <w:abstractNumId w:val="12"/>
  </w:num>
  <w:num w:numId="13">
    <w:abstractNumId w:val="3"/>
  </w:num>
  <w:num w:numId="14">
    <w:abstractNumId w:val="13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14346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0C14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3C24"/>
    <w:rsid w:val="0017496C"/>
    <w:rsid w:val="00187915"/>
    <w:rsid w:val="00197FE5"/>
    <w:rsid w:val="001A1DF7"/>
    <w:rsid w:val="001C1CEC"/>
    <w:rsid w:val="001C497C"/>
    <w:rsid w:val="001D48C2"/>
    <w:rsid w:val="001E7337"/>
    <w:rsid w:val="001F2330"/>
    <w:rsid w:val="002025FE"/>
    <w:rsid w:val="00221E29"/>
    <w:rsid w:val="00230920"/>
    <w:rsid w:val="0023093E"/>
    <w:rsid w:val="0023513B"/>
    <w:rsid w:val="00236283"/>
    <w:rsid w:val="00237665"/>
    <w:rsid w:val="00237AB5"/>
    <w:rsid w:val="00241D54"/>
    <w:rsid w:val="0024343F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4D9D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40C65"/>
    <w:rsid w:val="005464CF"/>
    <w:rsid w:val="00546CDE"/>
    <w:rsid w:val="005578DB"/>
    <w:rsid w:val="00564A17"/>
    <w:rsid w:val="00567608"/>
    <w:rsid w:val="00575245"/>
    <w:rsid w:val="0058073B"/>
    <w:rsid w:val="005830A7"/>
    <w:rsid w:val="00584A25"/>
    <w:rsid w:val="00592DF0"/>
    <w:rsid w:val="00594DE9"/>
    <w:rsid w:val="005A11B8"/>
    <w:rsid w:val="005A26CB"/>
    <w:rsid w:val="005A3B1B"/>
    <w:rsid w:val="005B5E58"/>
    <w:rsid w:val="005C0855"/>
    <w:rsid w:val="005C243D"/>
    <w:rsid w:val="005C5258"/>
    <w:rsid w:val="005C6BC3"/>
    <w:rsid w:val="005D13C5"/>
    <w:rsid w:val="005D6244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7C30"/>
    <w:rsid w:val="00661123"/>
    <w:rsid w:val="00661E30"/>
    <w:rsid w:val="00664261"/>
    <w:rsid w:val="006643B0"/>
    <w:rsid w:val="00670E3C"/>
    <w:rsid w:val="006752A2"/>
    <w:rsid w:val="00675C16"/>
    <w:rsid w:val="00677176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919AC"/>
    <w:rsid w:val="007949D3"/>
    <w:rsid w:val="007A2FCD"/>
    <w:rsid w:val="007C2392"/>
    <w:rsid w:val="007C2786"/>
    <w:rsid w:val="007C5B5C"/>
    <w:rsid w:val="007D0D20"/>
    <w:rsid w:val="007D5EDC"/>
    <w:rsid w:val="007E5743"/>
    <w:rsid w:val="007F1A70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518C"/>
    <w:rsid w:val="0084344A"/>
    <w:rsid w:val="00846E81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A7BBF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0E7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2DB"/>
    <w:rsid w:val="009E5829"/>
    <w:rsid w:val="009E77E4"/>
    <w:rsid w:val="009F3753"/>
    <w:rsid w:val="009F469D"/>
    <w:rsid w:val="00A0284B"/>
    <w:rsid w:val="00A02F7B"/>
    <w:rsid w:val="00A050AA"/>
    <w:rsid w:val="00A11DD5"/>
    <w:rsid w:val="00A2449F"/>
    <w:rsid w:val="00A24B40"/>
    <w:rsid w:val="00A24C4B"/>
    <w:rsid w:val="00A2562D"/>
    <w:rsid w:val="00A32A7A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44EC"/>
    <w:rsid w:val="00AB2DE2"/>
    <w:rsid w:val="00AB6523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4E"/>
    <w:rsid w:val="00B361AE"/>
    <w:rsid w:val="00B41FB1"/>
    <w:rsid w:val="00B4574F"/>
    <w:rsid w:val="00B46D08"/>
    <w:rsid w:val="00B47FD9"/>
    <w:rsid w:val="00B57294"/>
    <w:rsid w:val="00B576D3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55A54"/>
    <w:rsid w:val="00D65817"/>
    <w:rsid w:val="00D659AC"/>
    <w:rsid w:val="00D65BC3"/>
    <w:rsid w:val="00D70473"/>
    <w:rsid w:val="00D724F9"/>
    <w:rsid w:val="00D76C0B"/>
    <w:rsid w:val="00D773D9"/>
    <w:rsid w:val="00D90BE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459F"/>
    <w:rsid w:val="00DC6B85"/>
    <w:rsid w:val="00DD02CB"/>
    <w:rsid w:val="00DD09C1"/>
    <w:rsid w:val="00DE3888"/>
    <w:rsid w:val="00DE3C16"/>
    <w:rsid w:val="00DF0583"/>
    <w:rsid w:val="00E06596"/>
    <w:rsid w:val="00E06BB6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3F1A"/>
    <w:rsid w:val="00F65380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7QrsVWdZDWJRuzw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U3ey2zB55UoyGdx5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2316-2BEB-465E-B217-522D1400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Company>台北市立中正國民中學</Company>
  <LinksUpToDate>false</LinksUpToDate>
  <CharactersWithSpaces>4020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陳素如</cp:lastModifiedBy>
  <cp:revision>2</cp:revision>
  <cp:lastPrinted>2020-11-24T07:36:00Z</cp:lastPrinted>
  <dcterms:created xsi:type="dcterms:W3CDTF">2021-05-07T01:34:00Z</dcterms:created>
  <dcterms:modified xsi:type="dcterms:W3CDTF">2021-05-07T01:34:00Z</dcterms:modified>
</cp:coreProperties>
</file>