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B45" w:rsidRDefault="00AB3FCB" w:rsidP="004D5234">
      <w:pPr>
        <w:spacing w:line="420" w:lineRule="exact"/>
        <w:jc w:val="center"/>
        <w:rPr>
          <w:rFonts w:ascii="標楷體" w:eastAsia="標楷體" w:hAnsi="標楷體"/>
          <w:b/>
          <w:sz w:val="32"/>
          <w:szCs w:val="30"/>
        </w:rPr>
      </w:pPr>
      <w:bookmarkStart w:id="0" w:name="_GoBack"/>
      <w:r w:rsidRPr="00C23D28">
        <w:rPr>
          <w:rFonts w:ascii="標楷體" w:eastAsia="標楷體" w:hAnsi="標楷體" w:hint="eastAsia"/>
          <w:b/>
          <w:sz w:val="32"/>
          <w:szCs w:val="30"/>
        </w:rPr>
        <w:t>臺北市</w:t>
      </w:r>
      <w:r w:rsidR="0005054F" w:rsidRPr="001253A6">
        <w:rPr>
          <w:rFonts w:ascii="標楷體" w:eastAsia="標楷體" w:hAnsi="標楷體" w:hint="eastAsia"/>
          <w:b/>
          <w:sz w:val="32"/>
          <w:szCs w:val="30"/>
        </w:rPr>
        <w:t>112</w:t>
      </w:r>
      <w:r w:rsidR="004D5234" w:rsidRPr="001253A6">
        <w:rPr>
          <w:rFonts w:ascii="標楷體" w:eastAsia="標楷體" w:hAnsi="標楷體" w:hint="eastAsia"/>
          <w:b/>
          <w:sz w:val="32"/>
          <w:szCs w:val="30"/>
        </w:rPr>
        <w:t>學年度</w:t>
      </w:r>
      <w:r w:rsidRPr="00C23D28">
        <w:rPr>
          <w:rFonts w:ascii="標楷體" w:eastAsia="標楷體" w:hAnsi="標楷體" w:hint="eastAsia"/>
          <w:b/>
          <w:sz w:val="32"/>
          <w:szCs w:val="30"/>
        </w:rPr>
        <w:t>身心障礙學生</w:t>
      </w:r>
      <w:r w:rsidR="004F7522" w:rsidRPr="00C23D28">
        <w:rPr>
          <w:rFonts w:ascii="標楷體" w:eastAsia="標楷體" w:hAnsi="標楷體" w:hint="eastAsia"/>
          <w:b/>
          <w:sz w:val="32"/>
          <w:szCs w:val="30"/>
        </w:rPr>
        <w:t>通過</w:t>
      </w:r>
      <w:r w:rsidR="008441DF" w:rsidRPr="00C23D28">
        <w:rPr>
          <w:rFonts w:ascii="標楷體" w:eastAsia="標楷體" w:hAnsi="標楷體" w:hint="eastAsia"/>
          <w:b/>
          <w:sz w:val="32"/>
          <w:szCs w:val="30"/>
        </w:rPr>
        <w:t>暫緩入學</w:t>
      </w:r>
      <w:r w:rsidR="00B24D1D" w:rsidRPr="00C23D28">
        <w:rPr>
          <w:rFonts w:ascii="標楷體" w:eastAsia="標楷體" w:hAnsi="標楷體" w:hint="eastAsia"/>
          <w:b/>
          <w:sz w:val="32"/>
          <w:szCs w:val="30"/>
        </w:rPr>
        <w:t>安置作業原則</w:t>
      </w:r>
    </w:p>
    <w:bookmarkEnd w:id="0"/>
    <w:p w:rsidR="00B97919" w:rsidRPr="00B97919" w:rsidRDefault="00F6586D" w:rsidP="00B97919">
      <w:pPr>
        <w:spacing w:line="42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112年5月3日</w:t>
      </w:r>
      <w:r w:rsidR="00B97919" w:rsidRPr="00B97919">
        <w:rPr>
          <w:rFonts w:ascii="標楷體" w:eastAsia="標楷體" w:hAnsi="標楷體" w:hint="eastAsia"/>
          <w:sz w:val="20"/>
          <w:szCs w:val="20"/>
        </w:rPr>
        <w:t>北市教特字第</w:t>
      </w:r>
      <w:r w:rsidR="00192941" w:rsidRPr="00192941">
        <w:rPr>
          <w:rFonts w:ascii="標楷體" w:eastAsia="標楷體" w:hAnsi="標楷體"/>
          <w:sz w:val="20"/>
          <w:szCs w:val="20"/>
        </w:rPr>
        <w:t>1123040328</w:t>
      </w:r>
      <w:r w:rsidR="00B97919" w:rsidRPr="00B97919">
        <w:rPr>
          <w:rFonts w:ascii="標楷體" w:eastAsia="標楷體" w:hAnsi="標楷體" w:hint="eastAsia"/>
          <w:sz w:val="20"/>
          <w:szCs w:val="20"/>
        </w:rPr>
        <w:t>號函</w:t>
      </w:r>
      <w:r w:rsidR="00192941">
        <w:rPr>
          <w:rFonts w:ascii="標楷體" w:eastAsia="標楷體" w:hAnsi="標楷體" w:hint="eastAsia"/>
          <w:sz w:val="20"/>
          <w:szCs w:val="20"/>
        </w:rPr>
        <w:t>修訂</w:t>
      </w:r>
    </w:p>
    <w:p w:rsidR="00AB3FCB" w:rsidRPr="00C23D28" w:rsidRDefault="00AB3FCB" w:rsidP="003D7C0E">
      <w:pPr>
        <w:pStyle w:val="a3"/>
        <w:numPr>
          <w:ilvl w:val="0"/>
          <w:numId w:val="7"/>
        </w:numPr>
        <w:tabs>
          <w:tab w:val="left" w:pos="709"/>
        </w:tabs>
        <w:spacing w:before="240" w:line="420" w:lineRule="exact"/>
        <w:ind w:leftChars="0" w:left="1985" w:hanging="1956"/>
        <w:rPr>
          <w:rFonts w:ascii="標楷體" w:eastAsia="標楷體" w:hAnsi="標楷體"/>
          <w:sz w:val="28"/>
          <w:szCs w:val="28"/>
        </w:rPr>
      </w:pPr>
      <w:r w:rsidRPr="00C23D28">
        <w:rPr>
          <w:rFonts w:ascii="標楷體" w:eastAsia="標楷體" w:hAnsi="標楷體" w:hint="eastAsia"/>
          <w:sz w:val="28"/>
          <w:szCs w:val="28"/>
        </w:rPr>
        <w:t>依</w:t>
      </w:r>
      <w:r w:rsidR="003D7C0E" w:rsidRPr="00C23D28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C23D28">
        <w:rPr>
          <w:rFonts w:ascii="標楷體" w:eastAsia="標楷體" w:hAnsi="標楷體" w:hint="eastAsia"/>
          <w:sz w:val="28"/>
          <w:szCs w:val="28"/>
        </w:rPr>
        <w:t>據：</w:t>
      </w:r>
      <w:r w:rsidR="00C54582" w:rsidRPr="00C23D28">
        <w:rPr>
          <w:rFonts w:ascii="標楷體" w:eastAsia="標楷體" w:hAnsi="標楷體" w:hint="eastAsia"/>
          <w:sz w:val="28"/>
          <w:szCs w:val="28"/>
        </w:rPr>
        <w:t>特殊教育法、幼兒教育及照顧法、幼兒教育及照顧法施行細則、</w:t>
      </w:r>
      <w:r w:rsidRPr="00C23D28">
        <w:rPr>
          <w:rFonts w:ascii="標楷體" w:eastAsia="標楷體" w:hAnsi="標楷體" w:hint="eastAsia"/>
          <w:sz w:val="28"/>
          <w:szCs w:val="28"/>
        </w:rPr>
        <w:t>臺北市身心障礙適齡國民暫緩入國民小學申請及審核辦法</w:t>
      </w:r>
    </w:p>
    <w:p w:rsidR="00AB3FCB" w:rsidRPr="00C23D28" w:rsidRDefault="00AB3FCB" w:rsidP="004D5234">
      <w:pPr>
        <w:pStyle w:val="a3"/>
        <w:numPr>
          <w:ilvl w:val="0"/>
          <w:numId w:val="7"/>
        </w:numPr>
        <w:tabs>
          <w:tab w:val="left" w:pos="567"/>
        </w:tabs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C23D28">
        <w:rPr>
          <w:rFonts w:ascii="標楷體" w:eastAsia="標楷體" w:hAnsi="標楷體" w:hint="eastAsia"/>
          <w:sz w:val="28"/>
          <w:szCs w:val="28"/>
        </w:rPr>
        <w:t>辦理單位</w:t>
      </w:r>
    </w:p>
    <w:p w:rsidR="00061598" w:rsidRPr="00C23D28" w:rsidRDefault="002708EE" w:rsidP="00AC2F53">
      <w:pPr>
        <w:pStyle w:val="a3"/>
        <w:tabs>
          <w:tab w:val="left" w:pos="709"/>
        </w:tabs>
        <w:spacing w:line="420" w:lineRule="exact"/>
        <w:ind w:leftChars="0" w:firstLineChars="31" w:firstLine="87"/>
        <w:rPr>
          <w:rFonts w:ascii="標楷體" w:eastAsia="標楷體" w:hAnsi="標楷體"/>
          <w:sz w:val="28"/>
          <w:szCs w:val="28"/>
        </w:rPr>
      </w:pPr>
      <w:r w:rsidRPr="00C23D28">
        <w:rPr>
          <w:rFonts w:ascii="標楷體" w:eastAsia="標楷體" w:hAnsi="標楷體" w:hint="eastAsia"/>
          <w:sz w:val="28"/>
          <w:szCs w:val="28"/>
        </w:rPr>
        <w:t>主辦單位：臺北市政府教育局(以下稱教育局)</w:t>
      </w:r>
    </w:p>
    <w:p w:rsidR="002708EE" w:rsidRPr="00C23D28" w:rsidRDefault="002708EE" w:rsidP="00AC2F53">
      <w:pPr>
        <w:pStyle w:val="a3"/>
        <w:tabs>
          <w:tab w:val="left" w:pos="709"/>
        </w:tabs>
        <w:spacing w:line="420" w:lineRule="exact"/>
        <w:ind w:leftChars="0" w:firstLineChars="31" w:firstLine="87"/>
        <w:rPr>
          <w:rFonts w:ascii="標楷體" w:eastAsia="標楷體" w:hAnsi="標楷體"/>
          <w:sz w:val="28"/>
          <w:szCs w:val="28"/>
        </w:rPr>
      </w:pPr>
      <w:r w:rsidRPr="00C23D28">
        <w:rPr>
          <w:rFonts w:ascii="標楷體" w:eastAsia="標楷體" w:hAnsi="標楷體" w:hint="eastAsia"/>
          <w:sz w:val="28"/>
          <w:szCs w:val="28"/>
        </w:rPr>
        <w:t>承辦單位：臺北市萬華區雙園國民小學 西區特教資源中心</w:t>
      </w:r>
    </w:p>
    <w:p w:rsidR="002708EE" w:rsidRPr="00C23D28" w:rsidRDefault="002708EE" w:rsidP="00AC2F53">
      <w:pPr>
        <w:pStyle w:val="a3"/>
        <w:tabs>
          <w:tab w:val="left" w:pos="709"/>
        </w:tabs>
        <w:spacing w:line="420" w:lineRule="exact"/>
        <w:ind w:leftChars="0" w:firstLineChars="31" w:firstLine="87"/>
        <w:rPr>
          <w:rFonts w:ascii="標楷體" w:eastAsia="標楷體" w:hAnsi="標楷體"/>
          <w:sz w:val="28"/>
          <w:szCs w:val="28"/>
        </w:rPr>
      </w:pPr>
      <w:r w:rsidRPr="00C23D28">
        <w:rPr>
          <w:rFonts w:ascii="標楷體" w:eastAsia="標楷體" w:hAnsi="標楷體" w:hint="eastAsia"/>
          <w:sz w:val="28"/>
          <w:szCs w:val="28"/>
        </w:rPr>
        <w:t xml:space="preserve">          臺北市立文山特殊教育學校 南區特教資源中心</w:t>
      </w:r>
    </w:p>
    <w:p w:rsidR="00D57DB1" w:rsidRPr="00C23D28" w:rsidRDefault="00B24D1D" w:rsidP="00390BBC">
      <w:pPr>
        <w:pStyle w:val="a3"/>
        <w:numPr>
          <w:ilvl w:val="0"/>
          <w:numId w:val="7"/>
        </w:numPr>
        <w:tabs>
          <w:tab w:val="left" w:pos="567"/>
        </w:tabs>
        <w:spacing w:line="420" w:lineRule="exact"/>
        <w:ind w:leftChars="0" w:left="1985" w:hanging="1985"/>
        <w:rPr>
          <w:rFonts w:ascii="標楷體" w:eastAsia="標楷體" w:hAnsi="標楷體"/>
          <w:sz w:val="28"/>
          <w:szCs w:val="28"/>
        </w:rPr>
      </w:pPr>
      <w:r w:rsidRPr="00C23D28">
        <w:rPr>
          <w:rFonts w:ascii="標楷體" w:eastAsia="標楷體" w:hAnsi="標楷體" w:hint="eastAsia"/>
          <w:sz w:val="28"/>
          <w:szCs w:val="28"/>
        </w:rPr>
        <w:t>對</w:t>
      </w:r>
      <w:r w:rsidR="00390BBC" w:rsidRPr="00C23D28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C23D28">
        <w:rPr>
          <w:rFonts w:ascii="標楷體" w:eastAsia="標楷體" w:hAnsi="標楷體" w:hint="eastAsia"/>
          <w:sz w:val="28"/>
          <w:szCs w:val="28"/>
        </w:rPr>
        <w:t>象：設籍</w:t>
      </w:r>
      <w:r w:rsidR="004B6AA6" w:rsidRPr="00C23D28">
        <w:rPr>
          <w:rFonts w:ascii="標楷體" w:eastAsia="標楷體" w:hAnsi="標楷體" w:hint="eastAsia"/>
          <w:sz w:val="28"/>
          <w:szCs w:val="28"/>
        </w:rPr>
        <w:t>於臺北市</w:t>
      </w:r>
      <w:r w:rsidRPr="00C23D28">
        <w:rPr>
          <w:rFonts w:ascii="標楷體" w:eastAsia="標楷體" w:hAnsi="標楷體" w:hint="eastAsia"/>
          <w:sz w:val="28"/>
          <w:szCs w:val="28"/>
        </w:rPr>
        <w:t>並</w:t>
      </w:r>
      <w:r w:rsidR="004B6AA6" w:rsidRPr="00C23D28">
        <w:rPr>
          <w:rFonts w:ascii="標楷體" w:eastAsia="標楷體" w:hAnsi="標楷體" w:hint="eastAsia"/>
          <w:sz w:val="28"/>
          <w:szCs w:val="28"/>
        </w:rPr>
        <w:t>確實有</w:t>
      </w:r>
      <w:r w:rsidRPr="00C23D28">
        <w:rPr>
          <w:rFonts w:ascii="標楷體" w:eastAsia="標楷體" w:hAnsi="標楷體" w:hint="eastAsia"/>
          <w:sz w:val="28"/>
          <w:szCs w:val="28"/>
        </w:rPr>
        <w:t>居住</w:t>
      </w:r>
      <w:r w:rsidR="004B6AA6" w:rsidRPr="00C23D28">
        <w:rPr>
          <w:rFonts w:ascii="標楷體" w:eastAsia="標楷體" w:hAnsi="標楷體" w:hint="eastAsia"/>
          <w:sz w:val="28"/>
          <w:szCs w:val="28"/>
        </w:rPr>
        <w:t>事實者</w:t>
      </w:r>
      <w:r w:rsidRPr="00C23D28">
        <w:rPr>
          <w:rFonts w:ascii="標楷體" w:eastAsia="標楷體" w:hAnsi="標楷體" w:hint="eastAsia"/>
          <w:sz w:val="28"/>
          <w:szCs w:val="28"/>
        </w:rPr>
        <w:t>，經臺北市特殊教育學生鑑定安置及就學輔導會(以下稱本市鑑輔會)鑑定為</w:t>
      </w:r>
      <w:r w:rsidR="00BC65A7" w:rsidRPr="00C23D28">
        <w:rPr>
          <w:rFonts w:ascii="標楷體" w:eastAsia="標楷體" w:hAnsi="標楷體" w:hint="eastAsia"/>
          <w:sz w:val="28"/>
          <w:szCs w:val="28"/>
        </w:rPr>
        <w:t>「</w:t>
      </w:r>
      <w:r w:rsidRPr="00C23D28">
        <w:rPr>
          <w:rFonts w:ascii="標楷體" w:eastAsia="標楷體" w:hAnsi="標楷體" w:hint="eastAsia"/>
          <w:sz w:val="28"/>
          <w:szCs w:val="28"/>
        </w:rPr>
        <w:t>確認特殊教育學生</w:t>
      </w:r>
      <w:r w:rsidR="00BC65A7" w:rsidRPr="00C23D28">
        <w:rPr>
          <w:rFonts w:ascii="標楷體" w:eastAsia="標楷體" w:hAnsi="標楷體" w:hint="eastAsia"/>
          <w:sz w:val="28"/>
          <w:szCs w:val="28"/>
        </w:rPr>
        <w:t>」</w:t>
      </w:r>
      <w:r w:rsidRPr="00C23D28">
        <w:rPr>
          <w:rFonts w:ascii="標楷體" w:eastAsia="標楷體" w:hAnsi="標楷體" w:hint="eastAsia"/>
          <w:sz w:val="28"/>
          <w:szCs w:val="28"/>
        </w:rPr>
        <w:t>，並</w:t>
      </w:r>
      <w:r w:rsidR="00BC65A7" w:rsidRPr="00C23D28">
        <w:rPr>
          <w:rFonts w:ascii="標楷體" w:eastAsia="標楷體" w:hAnsi="標楷體" w:hint="eastAsia"/>
          <w:sz w:val="28"/>
          <w:szCs w:val="28"/>
        </w:rPr>
        <w:t>經</w:t>
      </w:r>
      <w:r w:rsidRPr="00C23D28">
        <w:rPr>
          <w:rFonts w:ascii="標楷體" w:eastAsia="標楷體" w:hAnsi="標楷體" w:hint="eastAsia"/>
          <w:sz w:val="28"/>
          <w:szCs w:val="28"/>
        </w:rPr>
        <w:t>審查</w:t>
      </w:r>
      <w:r w:rsidR="00BC65A7" w:rsidRPr="00C23D28">
        <w:rPr>
          <w:rFonts w:ascii="標楷體" w:eastAsia="標楷體" w:hAnsi="標楷體" w:hint="eastAsia"/>
          <w:sz w:val="28"/>
          <w:szCs w:val="28"/>
        </w:rPr>
        <w:t>通過</w:t>
      </w:r>
      <w:r w:rsidRPr="00C23D28">
        <w:rPr>
          <w:rFonts w:ascii="標楷體" w:eastAsia="標楷體" w:hAnsi="標楷體" w:hint="eastAsia"/>
          <w:sz w:val="28"/>
          <w:szCs w:val="28"/>
        </w:rPr>
        <w:t>暫緩入國民小學者。倘經查核未實際居住臺北市</w:t>
      </w:r>
      <w:r w:rsidR="00AC2F53" w:rsidRPr="00C23D28">
        <w:rPr>
          <w:rFonts w:ascii="標楷體" w:eastAsia="標楷體" w:hAnsi="標楷體" w:hint="eastAsia"/>
          <w:sz w:val="28"/>
          <w:szCs w:val="28"/>
        </w:rPr>
        <w:t>者</w:t>
      </w:r>
      <w:r w:rsidR="00BC65A7" w:rsidRPr="00C23D28">
        <w:rPr>
          <w:rFonts w:ascii="標楷體" w:eastAsia="標楷體" w:hAnsi="標楷體" w:hint="eastAsia"/>
          <w:sz w:val="28"/>
          <w:szCs w:val="28"/>
        </w:rPr>
        <w:t>，</w:t>
      </w:r>
      <w:r w:rsidRPr="00C23D28">
        <w:rPr>
          <w:rFonts w:ascii="標楷體" w:eastAsia="標楷體" w:hAnsi="標楷體" w:hint="eastAsia"/>
          <w:sz w:val="28"/>
          <w:szCs w:val="28"/>
        </w:rPr>
        <w:t>不予安置。</w:t>
      </w:r>
    </w:p>
    <w:p w:rsidR="00D57DB1" w:rsidRPr="00C23D28" w:rsidRDefault="005D753E" w:rsidP="005D753E">
      <w:pPr>
        <w:pStyle w:val="a3"/>
        <w:numPr>
          <w:ilvl w:val="0"/>
          <w:numId w:val="7"/>
        </w:numPr>
        <w:tabs>
          <w:tab w:val="left" w:pos="567"/>
        </w:tabs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C23D28">
        <w:rPr>
          <w:rFonts w:ascii="標楷體" w:eastAsia="標楷體" w:hAnsi="標楷體" w:hint="eastAsia"/>
          <w:sz w:val="28"/>
          <w:szCs w:val="28"/>
        </w:rPr>
        <w:t>安置</w:t>
      </w:r>
      <w:r w:rsidR="00D57DB1" w:rsidRPr="00C23D28">
        <w:rPr>
          <w:rFonts w:ascii="標楷體" w:eastAsia="標楷體" w:hAnsi="標楷體" w:hint="eastAsia"/>
          <w:sz w:val="28"/>
          <w:szCs w:val="28"/>
        </w:rPr>
        <w:t>原則</w:t>
      </w:r>
    </w:p>
    <w:p w:rsidR="008441DF" w:rsidRPr="00C23D28" w:rsidRDefault="008441DF" w:rsidP="00C577DC">
      <w:pPr>
        <w:pStyle w:val="a3"/>
        <w:numPr>
          <w:ilvl w:val="0"/>
          <w:numId w:val="11"/>
        </w:numPr>
        <w:tabs>
          <w:tab w:val="left" w:pos="567"/>
        </w:tabs>
        <w:spacing w:line="4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C23D28">
        <w:rPr>
          <w:rFonts w:ascii="標楷體" w:eastAsia="標楷體" w:hAnsi="標楷體" w:hint="eastAsia"/>
          <w:sz w:val="28"/>
          <w:szCs w:val="28"/>
        </w:rPr>
        <w:t>原就讀公立及非營利幼兒園者，</w:t>
      </w:r>
      <w:r w:rsidR="005D753E" w:rsidRPr="00C23D28">
        <w:rPr>
          <w:rFonts w:ascii="標楷體" w:eastAsia="標楷體" w:hAnsi="標楷體" w:hint="eastAsia"/>
          <w:sz w:val="28"/>
          <w:szCs w:val="28"/>
        </w:rPr>
        <w:t>安置</w:t>
      </w:r>
      <w:r w:rsidRPr="00C23D28">
        <w:rPr>
          <w:rFonts w:ascii="標楷體" w:eastAsia="標楷體" w:hAnsi="標楷體" w:hint="eastAsia"/>
          <w:sz w:val="28"/>
          <w:szCs w:val="28"/>
        </w:rPr>
        <w:t>原校(園)</w:t>
      </w:r>
      <w:r w:rsidR="00C577DC">
        <w:rPr>
          <w:rFonts w:ascii="標楷體" w:eastAsia="標楷體" w:hAnsi="標楷體" w:hint="eastAsia"/>
          <w:sz w:val="28"/>
          <w:szCs w:val="28"/>
        </w:rPr>
        <w:t>。</w:t>
      </w:r>
    </w:p>
    <w:p w:rsidR="00C577DC" w:rsidRPr="00C577DC" w:rsidRDefault="008441DF" w:rsidP="00C577DC">
      <w:pPr>
        <w:pStyle w:val="a3"/>
        <w:numPr>
          <w:ilvl w:val="0"/>
          <w:numId w:val="11"/>
        </w:numPr>
        <w:tabs>
          <w:tab w:val="left" w:pos="567"/>
        </w:tabs>
        <w:spacing w:line="420" w:lineRule="exact"/>
        <w:ind w:leftChars="0" w:left="1134" w:hanging="578"/>
        <w:rPr>
          <w:rFonts w:ascii="標楷體" w:eastAsia="標楷體" w:hAnsi="標楷體"/>
          <w:sz w:val="28"/>
          <w:szCs w:val="28"/>
        </w:rPr>
      </w:pPr>
      <w:r w:rsidRPr="00C23D28">
        <w:rPr>
          <w:rFonts w:ascii="標楷體" w:eastAsia="標楷體" w:hAnsi="標楷體" w:hint="eastAsia"/>
          <w:sz w:val="28"/>
          <w:szCs w:val="28"/>
        </w:rPr>
        <w:t>原就讀私立幼兒園(含準公共)</w:t>
      </w:r>
      <w:r w:rsidR="005D433E" w:rsidRPr="00C23D28">
        <w:rPr>
          <w:rFonts w:ascii="標楷體" w:eastAsia="標楷體" w:hAnsi="標楷體" w:hint="eastAsia"/>
          <w:sz w:val="28"/>
          <w:szCs w:val="28"/>
        </w:rPr>
        <w:t>或機構</w:t>
      </w:r>
      <w:r w:rsidRPr="00C23D28">
        <w:rPr>
          <w:rFonts w:ascii="標楷體" w:eastAsia="標楷體" w:hAnsi="標楷體" w:hint="eastAsia"/>
          <w:sz w:val="28"/>
          <w:szCs w:val="28"/>
        </w:rPr>
        <w:t>，</w:t>
      </w:r>
      <w:r w:rsidR="005D433E" w:rsidRPr="00C23D28">
        <w:rPr>
          <w:rFonts w:ascii="標楷體" w:eastAsia="標楷體" w:hAnsi="標楷體" w:hint="eastAsia"/>
          <w:sz w:val="28"/>
          <w:szCs w:val="28"/>
        </w:rPr>
        <w:t>緩讀期間欲就讀公立幼兒園者，作業原則如下：</w:t>
      </w:r>
    </w:p>
    <w:p w:rsidR="005D433E" w:rsidRPr="00C23D28" w:rsidRDefault="008441DF" w:rsidP="0085580C">
      <w:pPr>
        <w:pStyle w:val="a3"/>
        <w:numPr>
          <w:ilvl w:val="0"/>
          <w:numId w:val="18"/>
        </w:numPr>
        <w:tabs>
          <w:tab w:val="left" w:pos="567"/>
        </w:tabs>
        <w:spacing w:line="420" w:lineRule="exact"/>
        <w:ind w:leftChars="0" w:left="1843"/>
        <w:rPr>
          <w:rFonts w:ascii="標楷體" w:eastAsia="標楷體" w:hAnsi="標楷體"/>
          <w:sz w:val="28"/>
          <w:szCs w:val="28"/>
        </w:rPr>
      </w:pPr>
      <w:r w:rsidRPr="00C23D28">
        <w:rPr>
          <w:rFonts w:ascii="標楷體" w:eastAsia="標楷體" w:hAnsi="標楷體" w:hint="eastAsia"/>
          <w:sz w:val="28"/>
          <w:szCs w:val="28"/>
        </w:rPr>
        <w:t>依申請時戶籍所在地</w:t>
      </w:r>
      <w:r w:rsidR="003D7C0E" w:rsidRPr="00C23D28">
        <w:rPr>
          <w:rFonts w:ascii="標楷體" w:eastAsia="標楷體" w:hAnsi="標楷體" w:hint="eastAsia"/>
          <w:sz w:val="28"/>
          <w:szCs w:val="28"/>
        </w:rPr>
        <w:t>安置</w:t>
      </w:r>
      <w:r w:rsidRPr="00C23D28">
        <w:rPr>
          <w:rFonts w:ascii="標楷體" w:eastAsia="標楷體" w:hAnsi="標楷體" w:hint="eastAsia"/>
          <w:sz w:val="28"/>
          <w:szCs w:val="28"/>
        </w:rPr>
        <w:t>該國小學區學校附設幼兒園。</w:t>
      </w:r>
    </w:p>
    <w:p w:rsidR="008441DF" w:rsidRPr="00C23D28" w:rsidRDefault="008441DF" w:rsidP="0085580C">
      <w:pPr>
        <w:pStyle w:val="a3"/>
        <w:numPr>
          <w:ilvl w:val="0"/>
          <w:numId w:val="18"/>
        </w:numPr>
        <w:tabs>
          <w:tab w:val="left" w:pos="567"/>
        </w:tabs>
        <w:spacing w:line="420" w:lineRule="exact"/>
        <w:ind w:leftChars="0" w:left="1843"/>
        <w:rPr>
          <w:rFonts w:ascii="標楷體" w:eastAsia="標楷體" w:hAnsi="標楷體"/>
          <w:sz w:val="28"/>
          <w:szCs w:val="28"/>
        </w:rPr>
      </w:pPr>
      <w:r w:rsidRPr="00C23D28">
        <w:rPr>
          <w:rFonts w:ascii="標楷體" w:eastAsia="標楷體" w:hAnsi="標楷體" w:hint="eastAsia"/>
          <w:sz w:val="28"/>
          <w:szCs w:val="28"/>
        </w:rPr>
        <w:t>倘學區學校未設有附設幼兒園，依特殊教育法就近入學原則，依戶籍所在地</w:t>
      </w:r>
      <w:r w:rsidR="005D753E" w:rsidRPr="00C23D28">
        <w:rPr>
          <w:rFonts w:ascii="標楷體" w:eastAsia="標楷體" w:hAnsi="標楷體" w:hint="eastAsia"/>
          <w:sz w:val="28"/>
          <w:szCs w:val="28"/>
        </w:rPr>
        <w:t>安置</w:t>
      </w:r>
      <w:r w:rsidRPr="00C23D28">
        <w:rPr>
          <w:rFonts w:ascii="標楷體" w:eastAsia="標楷體" w:hAnsi="標楷體" w:hint="eastAsia"/>
          <w:sz w:val="28"/>
          <w:szCs w:val="28"/>
        </w:rPr>
        <w:t>最鄰近之學校附設幼兒園。</w:t>
      </w:r>
    </w:p>
    <w:p w:rsidR="005D433E" w:rsidRPr="00C23D28" w:rsidRDefault="005D433E" w:rsidP="0085580C">
      <w:pPr>
        <w:pStyle w:val="a3"/>
        <w:numPr>
          <w:ilvl w:val="0"/>
          <w:numId w:val="18"/>
        </w:numPr>
        <w:tabs>
          <w:tab w:val="left" w:pos="567"/>
        </w:tabs>
        <w:spacing w:line="420" w:lineRule="exact"/>
        <w:ind w:leftChars="0" w:left="1843"/>
        <w:rPr>
          <w:rFonts w:ascii="標楷體" w:eastAsia="標楷體" w:hAnsi="標楷體"/>
          <w:sz w:val="28"/>
          <w:szCs w:val="28"/>
        </w:rPr>
      </w:pPr>
      <w:r w:rsidRPr="00C23D28">
        <w:rPr>
          <w:rFonts w:ascii="標楷體" w:eastAsia="標楷體" w:hAnsi="標楷體" w:hint="eastAsia"/>
          <w:sz w:val="28"/>
          <w:szCs w:val="28"/>
        </w:rPr>
        <w:t>倘為共同學區者，依下列條件順序</w:t>
      </w:r>
      <w:r w:rsidR="005D753E" w:rsidRPr="00C23D28">
        <w:rPr>
          <w:rFonts w:ascii="標楷體" w:eastAsia="標楷體" w:hAnsi="標楷體" w:hint="eastAsia"/>
          <w:sz w:val="28"/>
          <w:szCs w:val="28"/>
        </w:rPr>
        <w:t>安置</w:t>
      </w:r>
      <w:r w:rsidRPr="00C23D28">
        <w:rPr>
          <w:rFonts w:ascii="標楷體" w:eastAsia="標楷體" w:hAnsi="標楷體" w:hint="eastAsia"/>
          <w:sz w:val="28"/>
          <w:szCs w:val="28"/>
        </w:rPr>
        <w:t>：</w:t>
      </w:r>
    </w:p>
    <w:p w:rsidR="005D433E" w:rsidRPr="00C23D28" w:rsidRDefault="005D433E" w:rsidP="0085580C">
      <w:pPr>
        <w:pStyle w:val="a3"/>
        <w:numPr>
          <w:ilvl w:val="0"/>
          <w:numId w:val="19"/>
        </w:numPr>
        <w:tabs>
          <w:tab w:val="left" w:pos="567"/>
        </w:tabs>
        <w:spacing w:line="420" w:lineRule="exact"/>
        <w:ind w:leftChars="0" w:left="1843"/>
        <w:rPr>
          <w:rFonts w:ascii="標楷體" w:eastAsia="標楷體" w:hAnsi="標楷體"/>
          <w:sz w:val="28"/>
          <w:szCs w:val="28"/>
        </w:rPr>
      </w:pPr>
      <w:r w:rsidRPr="00C23D28">
        <w:rPr>
          <w:rFonts w:ascii="標楷體" w:eastAsia="標楷體" w:hAnsi="標楷體" w:hint="eastAsia"/>
          <w:sz w:val="28"/>
          <w:szCs w:val="28"/>
        </w:rPr>
        <w:t>緩讀生之手足就讀共同學區內國小低年級或附設幼兒園者，</w:t>
      </w:r>
      <w:r w:rsidR="005D753E" w:rsidRPr="00C23D28">
        <w:rPr>
          <w:rFonts w:ascii="標楷體" w:eastAsia="標楷體" w:hAnsi="標楷體" w:hint="eastAsia"/>
          <w:sz w:val="28"/>
          <w:szCs w:val="28"/>
        </w:rPr>
        <w:t>安置</w:t>
      </w:r>
      <w:r w:rsidRPr="00C23D28">
        <w:rPr>
          <w:rFonts w:ascii="標楷體" w:eastAsia="標楷體" w:hAnsi="標楷體" w:hint="eastAsia"/>
          <w:sz w:val="28"/>
          <w:szCs w:val="28"/>
        </w:rPr>
        <w:t>該校附設幼兒園。</w:t>
      </w:r>
    </w:p>
    <w:p w:rsidR="005D433E" w:rsidRPr="00C23D28" w:rsidRDefault="005D433E" w:rsidP="0085580C">
      <w:pPr>
        <w:pStyle w:val="a3"/>
        <w:numPr>
          <w:ilvl w:val="0"/>
          <w:numId w:val="19"/>
        </w:numPr>
        <w:tabs>
          <w:tab w:val="left" w:pos="567"/>
        </w:tabs>
        <w:spacing w:line="420" w:lineRule="exact"/>
        <w:ind w:leftChars="0" w:left="1843"/>
        <w:rPr>
          <w:rFonts w:ascii="標楷體" w:eastAsia="標楷體" w:hAnsi="標楷體"/>
          <w:sz w:val="28"/>
          <w:szCs w:val="28"/>
        </w:rPr>
      </w:pPr>
      <w:r w:rsidRPr="00C23D28">
        <w:rPr>
          <w:rFonts w:ascii="標楷體" w:eastAsia="標楷體" w:hAnsi="標楷體" w:hint="eastAsia"/>
          <w:sz w:val="28"/>
          <w:szCs w:val="28"/>
        </w:rPr>
        <w:t>無前開第1點條件者，依共同學區內附設幼兒園</w:t>
      </w:r>
      <w:r w:rsidR="0085580C" w:rsidRPr="00C23D28">
        <w:rPr>
          <w:rFonts w:ascii="標楷體" w:eastAsia="標楷體" w:hAnsi="標楷體" w:hint="eastAsia"/>
          <w:sz w:val="28"/>
          <w:szCs w:val="28"/>
        </w:rPr>
        <w:t>平均每班</w:t>
      </w:r>
      <w:r w:rsidRPr="00C23D28">
        <w:rPr>
          <w:rFonts w:ascii="標楷體" w:eastAsia="標楷體" w:hAnsi="標楷體" w:hint="eastAsia"/>
          <w:sz w:val="28"/>
          <w:szCs w:val="28"/>
        </w:rPr>
        <w:t>特殊教育學生</w:t>
      </w:r>
      <w:r w:rsidR="0085580C" w:rsidRPr="00C23D28">
        <w:rPr>
          <w:rFonts w:ascii="標楷體" w:eastAsia="標楷體" w:hAnsi="標楷體" w:hint="eastAsia"/>
          <w:sz w:val="28"/>
          <w:szCs w:val="28"/>
        </w:rPr>
        <w:t>數</w:t>
      </w:r>
      <w:r w:rsidRPr="00C23D28">
        <w:rPr>
          <w:rFonts w:ascii="標楷體" w:eastAsia="標楷體" w:hAnsi="標楷體" w:hint="eastAsia"/>
          <w:sz w:val="28"/>
          <w:szCs w:val="28"/>
        </w:rPr>
        <w:t>，</w:t>
      </w:r>
      <w:r w:rsidR="0085580C" w:rsidRPr="00C23D28">
        <w:rPr>
          <w:rFonts w:ascii="標楷體" w:eastAsia="標楷體" w:hAnsi="標楷體" w:hint="eastAsia"/>
          <w:sz w:val="28"/>
          <w:szCs w:val="28"/>
        </w:rPr>
        <w:t>由低至高依序安置；倘平均人數相同，則由本局抽籤安置。</w:t>
      </w:r>
    </w:p>
    <w:p w:rsidR="00772439" w:rsidRPr="001253A6" w:rsidRDefault="00772439" w:rsidP="00772439">
      <w:pPr>
        <w:pStyle w:val="a3"/>
        <w:numPr>
          <w:ilvl w:val="0"/>
          <w:numId w:val="11"/>
        </w:numPr>
        <w:tabs>
          <w:tab w:val="left" w:pos="567"/>
        </w:tabs>
        <w:spacing w:line="420" w:lineRule="exact"/>
        <w:ind w:leftChars="0" w:left="1134" w:hanging="578"/>
        <w:rPr>
          <w:rFonts w:ascii="標楷體" w:eastAsia="標楷體" w:hAnsi="標楷體"/>
          <w:sz w:val="28"/>
          <w:szCs w:val="28"/>
        </w:rPr>
      </w:pPr>
      <w:r w:rsidRPr="001253A6">
        <w:rPr>
          <w:rFonts w:ascii="標楷體" w:eastAsia="標楷體" w:hAnsi="標楷體" w:hint="eastAsia"/>
          <w:sz w:val="28"/>
          <w:szCs w:val="28"/>
        </w:rPr>
        <w:t>倘</w:t>
      </w:r>
      <w:r w:rsidR="008452A6" w:rsidRPr="001253A6">
        <w:rPr>
          <w:rFonts w:ascii="標楷體" w:eastAsia="標楷體" w:hAnsi="標楷體" w:hint="eastAsia"/>
          <w:sz w:val="28"/>
          <w:szCs w:val="28"/>
        </w:rPr>
        <w:t>案生</w:t>
      </w:r>
      <w:r w:rsidRPr="001253A6">
        <w:rPr>
          <w:rFonts w:ascii="標楷體" w:eastAsia="標楷體" w:hAnsi="標楷體" w:hint="eastAsia"/>
          <w:sz w:val="28"/>
          <w:szCs w:val="28"/>
        </w:rPr>
        <w:t>規劃安置園所因應教育部112</w:t>
      </w:r>
      <w:r w:rsidR="008452A6" w:rsidRPr="001253A6">
        <w:rPr>
          <w:rFonts w:ascii="標楷體" w:eastAsia="標楷體" w:hAnsi="標楷體" w:hint="eastAsia"/>
          <w:sz w:val="28"/>
          <w:szCs w:val="28"/>
        </w:rPr>
        <w:t>學年度幼教師生比調降政策，以致</w:t>
      </w:r>
      <w:r w:rsidRPr="001253A6">
        <w:rPr>
          <w:rFonts w:ascii="標楷體" w:eastAsia="標楷體" w:hAnsi="標楷體" w:hint="eastAsia"/>
          <w:sz w:val="28"/>
          <w:szCs w:val="28"/>
        </w:rPr>
        <w:t>無法提供安置名額，則依就特殊教育法就近入學原則，</w:t>
      </w:r>
      <w:r w:rsidR="008452A6" w:rsidRPr="001253A6">
        <w:rPr>
          <w:rFonts w:ascii="標楷體" w:eastAsia="標楷體" w:hAnsi="標楷體" w:hint="eastAsia"/>
          <w:sz w:val="28"/>
          <w:szCs w:val="28"/>
        </w:rPr>
        <w:t>安置鄰近學區</w:t>
      </w:r>
      <w:r w:rsidRPr="001253A6">
        <w:rPr>
          <w:rFonts w:ascii="標楷體" w:eastAsia="標楷體" w:hAnsi="標楷體" w:hint="eastAsia"/>
          <w:sz w:val="28"/>
          <w:szCs w:val="28"/>
        </w:rPr>
        <w:t>仍有名額園所。</w:t>
      </w:r>
    </w:p>
    <w:p w:rsidR="001E05EC" w:rsidRPr="007C4BAC" w:rsidRDefault="008441DF" w:rsidP="007C4BAC">
      <w:pPr>
        <w:pStyle w:val="a3"/>
        <w:numPr>
          <w:ilvl w:val="0"/>
          <w:numId w:val="11"/>
        </w:numPr>
        <w:tabs>
          <w:tab w:val="left" w:pos="567"/>
        </w:tabs>
        <w:spacing w:line="420" w:lineRule="exact"/>
        <w:ind w:leftChars="0" w:left="1134" w:hanging="578"/>
        <w:rPr>
          <w:rFonts w:ascii="標楷體" w:eastAsia="標楷體" w:hAnsi="標楷體"/>
          <w:sz w:val="28"/>
          <w:szCs w:val="28"/>
        </w:rPr>
      </w:pPr>
      <w:r w:rsidRPr="00C23D28">
        <w:rPr>
          <w:rFonts w:ascii="標楷體" w:eastAsia="標楷體" w:hAnsi="標楷體" w:hint="eastAsia"/>
          <w:sz w:val="28"/>
          <w:szCs w:val="28"/>
        </w:rPr>
        <w:t>需侵入性醫療照護幼兒，原就讀公立及非營利幼兒園者</w:t>
      </w:r>
      <w:r w:rsidR="005D753E" w:rsidRPr="00C23D28">
        <w:rPr>
          <w:rFonts w:ascii="標楷體" w:eastAsia="標楷體" w:hAnsi="標楷體" w:hint="eastAsia"/>
          <w:sz w:val="28"/>
          <w:szCs w:val="28"/>
        </w:rPr>
        <w:t>安置</w:t>
      </w:r>
      <w:r w:rsidRPr="00C23D28">
        <w:rPr>
          <w:rFonts w:ascii="標楷體" w:eastAsia="標楷體" w:hAnsi="標楷體" w:hint="eastAsia"/>
          <w:sz w:val="28"/>
          <w:szCs w:val="28"/>
        </w:rPr>
        <w:t>原校(園)；原就讀私立幼兒園或機構，</w:t>
      </w:r>
      <w:r w:rsidR="00691D59" w:rsidRPr="00C23D28">
        <w:rPr>
          <w:rFonts w:ascii="標楷體" w:eastAsia="標楷體" w:hAnsi="標楷體" w:hint="eastAsia"/>
          <w:sz w:val="28"/>
          <w:szCs w:val="28"/>
        </w:rPr>
        <w:t>緩讀期間欲就讀公立幼兒園者，安置</w:t>
      </w:r>
      <w:r w:rsidRPr="00C23D28">
        <w:rPr>
          <w:rFonts w:ascii="標楷體" w:eastAsia="標楷體" w:hAnsi="標楷體" w:hint="eastAsia"/>
          <w:sz w:val="28"/>
          <w:szCs w:val="28"/>
        </w:rPr>
        <w:t>本市侵入性醫療重點學校。</w:t>
      </w:r>
    </w:p>
    <w:p w:rsidR="00CD22C6" w:rsidRPr="00C23D28" w:rsidRDefault="004F7522" w:rsidP="0085580C">
      <w:pPr>
        <w:pStyle w:val="a3"/>
        <w:numPr>
          <w:ilvl w:val="0"/>
          <w:numId w:val="7"/>
        </w:numPr>
        <w:tabs>
          <w:tab w:val="left" w:pos="567"/>
        </w:tabs>
        <w:spacing w:line="420" w:lineRule="exact"/>
        <w:ind w:leftChars="0" w:left="2268" w:hanging="2268"/>
        <w:rPr>
          <w:rFonts w:ascii="標楷體" w:eastAsia="標楷體" w:hAnsi="標楷體"/>
          <w:sz w:val="28"/>
          <w:szCs w:val="28"/>
        </w:rPr>
      </w:pPr>
      <w:r w:rsidRPr="00C23D28">
        <w:rPr>
          <w:rFonts w:ascii="標楷體" w:eastAsia="標楷體" w:hAnsi="標楷體" w:hint="eastAsia"/>
          <w:sz w:val="28"/>
          <w:szCs w:val="28"/>
        </w:rPr>
        <w:t>通知及報到：於</w:t>
      </w:r>
      <w:r w:rsidR="00436C95" w:rsidRPr="001253A6">
        <w:rPr>
          <w:rFonts w:ascii="標楷體" w:eastAsia="標楷體" w:hAnsi="標楷體" w:hint="eastAsia"/>
          <w:sz w:val="28"/>
          <w:szCs w:val="28"/>
        </w:rPr>
        <w:t>11</w:t>
      </w:r>
      <w:r w:rsidR="009A1087" w:rsidRPr="001253A6">
        <w:rPr>
          <w:rFonts w:ascii="標楷體" w:eastAsia="標楷體" w:hAnsi="標楷體" w:hint="eastAsia"/>
          <w:sz w:val="28"/>
          <w:szCs w:val="28"/>
        </w:rPr>
        <w:t>2</w:t>
      </w:r>
      <w:r w:rsidRPr="001253A6">
        <w:rPr>
          <w:rFonts w:ascii="標楷體" w:eastAsia="標楷體" w:hAnsi="標楷體" w:hint="eastAsia"/>
          <w:sz w:val="28"/>
          <w:szCs w:val="28"/>
        </w:rPr>
        <w:t>年5月</w:t>
      </w:r>
      <w:r w:rsidR="00772439" w:rsidRPr="001253A6">
        <w:rPr>
          <w:rFonts w:ascii="標楷體" w:eastAsia="標楷體" w:hAnsi="標楷體" w:hint="eastAsia"/>
          <w:sz w:val="28"/>
          <w:szCs w:val="28"/>
        </w:rPr>
        <w:t>12</w:t>
      </w:r>
      <w:r w:rsidRPr="001253A6">
        <w:rPr>
          <w:rFonts w:ascii="標楷體" w:eastAsia="標楷體" w:hAnsi="標楷體" w:hint="eastAsia"/>
          <w:sz w:val="28"/>
          <w:szCs w:val="28"/>
        </w:rPr>
        <w:t>日</w:t>
      </w:r>
      <w:r w:rsidRPr="00C23D28">
        <w:rPr>
          <w:rFonts w:ascii="標楷體" w:eastAsia="標楷體" w:hAnsi="標楷體" w:hint="eastAsia"/>
          <w:sz w:val="28"/>
          <w:szCs w:val="28"/>
        </w:rPr>
        <w:t>前通知家長，請家長</w:t>
      </w:r>
      <w:r w:rsidR="00CD22C6" w:rsidRPr="00C23D28">
        <w:rPr>
          <w:rFonts w:ascii="標楷體" w:eastAsia="標楷體" w:hAnsi="標楷體" w:hint="eastAsia"/>
          <w:sz w:val="28"/>
          <w:szCs w:val="28"/>
        </w:rPr>
        <w:t>於</w:t>
      </w:r>
      <w:r w:rsidR="00436C95" w:rsidRPr="001253A6">
        <w:rPr>
          <w:rFonts w:ascii="標楷體" w:eastAsia="標楷體" w:hAnsi="標楷體" w:hint="eastAsia"/>
          <w:sz w:val="28"/>
          <w:szCs w:val="28"/>
        </w:rPr>
        <w:t>1</w:t>
      </w:r>
      <w:r w:rsidR="009A1087" w:rsidRPr="001253A6">
        <w:rPr>
          <w:rFonts w:ascii="標楷體" w:eastAsia="標楷體" w:hAnsi="標楷體" w:hint="eastAsia"/>
          <w:sz w:val="28"/>
          <w:szCs w:val="28"/>
        </w:rPr>
        <w:t>12</w:t>
      </w:r>
      <w:r w:rsidR="00B24D1D" w:rsidRPr="001253A6">
        <w:rPr>
          <w:rFonts w:ascii="標楷體" w:eastAsia="標楷體" w:hAnsi="標楷體" w:hint="eastAsia"/>
          <w:sz w:val="28"/>
          <w:szCs w:val="28"/>
        </w:rPr>
        <w:t>年5月</w:t>
      </w:r>
      <w:r w:rsidR="008452A6" w:rsidRPr="001253A6">
        <w:rPr>
          <w:rFonts w:ascii="標楷體" w:eastAsia="標楷體" w:hAnsi="標楷體" w:hint="eastAsia"/>
          <w:sz w:val="28"/>
          <w:szCs w:val="28"/>
        </w:rPr>
        <w:t>25</w:t>
      </w:r>
      <w:r w:rsidR="00B24D1D" w:rsidRPr="001253A6">
        <w:rPr>
          <w:rFonts w:ascii="標楷體" w:eastAsia="標楷體" w:hAnsi="標楷體" w:hint="eastAsia"/>
          <w:sz w:val="28"/>
          <w:szCs w:val="28"/>
        </w:rPr>
        <w:t>日</w:t>
      </w:r>
      <w:r w:rsidR="00636C3D" w:rsidRPr="001253A6">
        <w:rPr>
          <w:rFonts w:ascii="標楷體" w:eastAsia="標楷體" w:hAnsi="標楷體" w:hint="eastAsia"/>
          <w:sz w:val="28"/>
          <w:szCs w:val="28"/>
        </w:rPr>
        <w:t>及</w:t>
      </w:r>
      <w:r w:rsidR="009A1087" w:rsidRPr="001253A6">
        <w:rPr>
          <w:rFonts w:ascii="標楷體" w:eastAsia="標楷體" w:hAnsi="標楷體" w:hint="eastAsia"/>
          <w:sz w:val="28"/>
          <w:szCs w:val="28"/>
        </w:rPr>
        <w:t>2</w:t>
      </w:r>
      <w:r w:rsidR="008452A6" w:rsidRPr="001253A6">
        <w:rPr>
          <w:rFonts w:ascii="標楷體" w:eastAsia="標楷體" w:hAnsi="標楷體" w:hint="eastAsia"/>
          <w:sz w:val="28"/>
          <w:szCs w:val="28"/>
        </w:rPr>
        <w:t>6</w:t>
      </w:r>
      <w:r w:rsidR="00636C3D" w:rsidRPr="001253A6">
        <w:rPr>
          <w:rFonts w:ascii="標楷體" w:eastAsia="標楷體" w:hAnsi="標楷體" w:hint="eastAsia"/>
          <w:sz w:val="28"/>
          <w:szCs w:val="28"/>
        </w:rPr>
        <w:t>日</w:t>
      </w:r>
      <w:r w:rsidR="00390BBC" w:rsidRPr="00C23D28">
        <w:rPr>
          <w:rFonts w:ascii="標楷體" w:eastAsia="標楷體" w:hAnsi="標楷體" w:hint="eastAsia"/>
          <w:sz w:val="28"/>
          <w:szCs w:val="28"/>
        </w:rPr>
        <w:t>持戶口名簿及</w:t>
      </w:r>
      <w:r w:rsidR="00636C3D" w:rsidRPr="00C23D28">
        <w:rPr>
          <w:rFonts w:ascii="標楷體" w:eastAsia="標楷體" w:hAnsi="標楷體" w:hint="eastAsia"/>
          <w:sz w:val="28"/>
          <w:szCs w:val="28"/>
        </w:rPr>
        <w:t>結果通知</w:t>
      </w:r>
      <w:r w:rsidR="00390BBC" w:rsidRPr="00C23D28">
        <w:rPr>
          <w:rFonts w:ascii="標楷體" w:eastAsia="標楷體" w:hAnsi="標楷體" w:hint="eastAsia"/>
          <w:sz w:val="28"/>
          <w:szCs w:val="28"/>
        </w:rPr>
        <w:t>單</w:t>
      </w:r>
      <w:r w:rsidR="00CD22C6" w:rsidRPr="00C23D28">
        <w:rPr>
          <w:rFonts w:ascii="標楷體" w:eastAsia="標楷體" w:hAnsi="標楷體" w:hint="eastAsia"/>
          <w:sz w:val="28"/>
          <w:szCs w:val="28"/>
        </w:rPr>
        <w:t>至安置學校(園)辦理報到，逾時未報到者視同放棄安置</w:t>
      </w:r>
      <w:r w:rsidR="00D57DB1" w:rsidRPr="00C23D28">
        <w:rPr>
          <w:rFonts w:ascii="標楷體" w:eastAsia="標楷體" w:hAnsi="標楷體" w:hint="eastAsia"/>
          <w:sz w:val="28"/>
          <w:szCs w:val="28"/>
        </w:rPr>
        <w:t>。</w:t>
      </w:r>
    </w:p>
    <w:p w:rsidR="00544CB2" w:rsidRPr="00C23D28" w:rsidRDefault="00544CB2" w:rsidP="004D5234">
      <w:pPr>
        <w:pStyle w:val="a3"/>
        <w:numPr>
          <w:ilvl w:val="0"/>
          <w:numId w:val="7"/>
        </w:numPr>
        <w:tabs>
          <w:tab w:val="left" w:pos="567"/>
        </w:tabs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C23D28">
        <w:rPr>
          <w:rFonts w:ascii="標楷體" w:eastAsia="標楷體" w:hAnsi="標楷體" w:hint="eastAsia"/>
          <w:sz w:val="28"/>
          <w:szCs w:val="28"/>
        </w:rPr>
        <w:t>其他注意事項</w:t>
      </w:r>
    </w:p>
    <w:p w:rsidR="000C1612" w:rsidRPr="00C23D28" w:rsidRDefault="00390BBC" w:rsidP="002032D9">
      <w:pPr>
        <w:pStyle w:val="a3"/>
        <w:numPr>
          <w:ilvl w:val="0"/>
          <w:numId w:val="16"/>
        </w:numPr>
        <w:spacing w:line="4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C23D28">
        <w:rPr>
          <w:rFonts w:ascii="標楷體" w:eastAsia="標楷體" w:hAnsi="標楷體" w:hint="eastAsia"/>
          <w:sz w:val="28"/>
          <w:szCs w:val="28"/>
        </w:rPr>
        <w:t>對安置結果有疑義者，可與南區</w:t>
      </w:r>
      <w:r w:rsidR="000C1612" w:rsidRPr="00C23D28">
        <w:rPr>
          <w:rFonts w:ascii="標楷體" w:eastAsia="標楷體" w:hAnsi="標楷體" w:hint="eastAsia"/>
          <w:sz w:val="28"/>
          <w:szCs w:val="28"/>
        </w:rPr>
        <w:t>特教資</w:t>
      </w:r>
      <w:r w:rsidR="001D32AC">
        <w:rPr>
          <w:rFonts w:ascii="標楷體" w:eastAsia="標楷體" w:hAnsi="標楷體" w:hint="eastAsia"/>
          <w:sz w:val="28"/>
          <w:szCs w:val="28"/>
        </w:rPr>
        <w:t>源</w:t>
      </w:r>
      <w:r w:rsidR="000C1612" w:rsidRPr="00C23D28">
        <w:rPr>
          <w:rFonts w:ascii="標楷體" w:eastAsia="標楷體" w:hAnsi="標楷體" w:hint="eastAsia"/>
          <w:sz w:val="28"/>
          <w:szCs w:val="28"/>
        </w:rPr>
        <w:t>中心聯繫</w:t>
      </w:r>
      <w:r w:rsidR="00CC32C2" w:rsidRPr="00C23D28">
        <w:rPr>
          <w:rFonts w:ascii="標楷體" w:eastAsia="標楷體" w:hAnsi="標楷體" w:hint="eastAsia"/>
          <w:sz w:val="28"/>
          <w:szCs w:val="28"/>
        </w:rPr>
        <w:t>(02-86615183轉706、707、708)</w:t>
      </w:r>
      <w:r w:rsidR="000C1612" w:rsidRPr="00C23D28">
        <w:rPr>
          <w:rFonts w:ascii="標楷體" w:eastAsia="標楷體" w:hAnsi="標楷體" w:hint="eastAsia"/>
          <w:sz w:val="28"/>
          <w:szCs w:val="28"/>
        </w:rPr>
        <w:t>。</w:t>
      </w:r>
    </w:p>
    <w:p w:rsidR="00544CB2" w:rsidRPr="00C23D28" w:rsidRDefault="00544CB2" w:rsidP="002032D9">
      <w:pPr>
        <w:pStyle w:val="a3"/>
        <w:numPr>
          <w:ilvl w:val="0"/>
          <w:numId w:val="16"/>
        </w:numPr>
        <w:spacing w:line="4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C23D28">
        <w:rPr>
          <w:rFonts w:ascii="標楷體" w:eastAsia="標楷體" w:hAnsi="標楷體" w:hint="eastAsia"/>
          <w:sz w:val="28"/>
          <w:szCs w:val="28"/>
        </w:rPr>
        <w:lastRenderedPageBreak/>
        <w:t>暫緩入國民小學身心障礙學生倘放棄就讀本市鑑輔會安置學校(園)，不得再參加一般幼兒入學招生登記。</w:t>
      </w:r>
    </w:p>
    <w:p w:rsidR="00A36737" w:rsidRPr="00C23D28" w:rsidRDefault="0085580C" w:rsidP="002032D9">
      <w:pPr>
        <w:pStyle w:val="a3"/>
        <w:numPr>
          <w:ilvl w:val="0"/>
          <w:numId w:val="16"/>
        </w:numPr>
        <w:spacing w:line="4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C23D28">
        <w:rPr>
          <w:rFonts w:ascii="標楷體" w:eastAsia="標楷體" w:hAnsi="標楷體" w:hint="eastAsia"/>
          <w:sz w:val="28"/>
          <w:szCs w:val="28"/>
        </w:rPr>
        <w:t>平均每班特殊教育學生數計算方式：｛(註1)+(註2)+(註3)｝/該園3-5歲班級數：</w:t>
      </w:r>
    </w:p>
    <w:p w:rsidR="0085580C" w:rsidRPr="00C23D28" w:rsidRDefault="0085580C" w:rsidP="002032D9">
      <w:pPr>
        <w:pStyle w:val="a3"/>
        <w:spacing w:line="420" w:lineRule="exact"/>
        <w:ind w:leftChars="500" w:left="1984" w:hangingChars="280" w:hanging="784"/>
        <w:rPr>
          <w:rFonts w:ascii="標楷體" w:eastAsia="標楷體" w:hAnsi="標楷體"/>
          <w:sz w:val="28"/>
          <w:szCs w:val="28"/>
        </w:rPr>
      </w:pPr>
      <w:r w:rsidRPr="00C23D28">
        <w:rPr>
          <w:rFonts w:ascii="標楷體" w:eastAsia="標楷體" w:hAnsi="標楷體" w:hint="eastAsia"/>
          <w:sz w:val="28"/>
          <w:szCs w:val="28"/>
        </w:rPr>
        <w:t>(註1)園內3-5歲確認特殊教育學生人數(不含畢業生)</w:t>
      </w:r>
      <w:r w:rsidR="00691D59" w:rsidRPr="00C23D28">
        <w:rPr>
          <w:rFonts w:ascii="標楷體" w:eastAsia="標楷體" w:hAnsi="標楷體" w:hint="eastAsia"/>
          <w:sz w:val="28"/>
          <w:szCs w:val="28"/>
        </w:rPr>
        <w:t>。</w:t>
      </w:r>
    </w:p>
    <w:p w:rsidR="0085580C" w:rsidRPr="00C23D28" w:rsidRDefault="0085580C" w:rsidP="002032D9">
      <w:pPr>
        <w:pStyle w:val="a3"/>
        <w:spacing w:line="420" w:lineRule="exact"/>
        <w:ind w:leftChars="500" w:left="1984" w:hangingChars="280" w:hanging="784"/>
        <w:rPr>
          <w:rFonts w:ascii="標楷體" w:eastAsia="標楷體" w:hAnsi="標楷體"/>
          <w:sz w:val="28"/>
          <w:szCs w:val="28"/>
        </w:rPr>
      </w:pPr>
      <w:r w:rsidRPr="00C23D28">
        <w:rPr>
          <w:rFonts w:ascii="標楷體" w:eastAsia="標楷體" w:hAnsi="標楷體" w:hint="eastAsia"/>
          <w:sz w:val="28"/>
          <w:szCs w:val="28"/>
        </w:rPr>
        <w:t>(註2)</w:t>
      </w:r>
      <w:r w:rsidRPr="00C23D28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691D59" w:rsidRPr="00C23D28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Pr="00C23D28">
        <w:rPr>
          <w:rFonts w:ascii="標楷體" w:eastAsia="標楷體" w:hAnsi="標楷體" w:hint="eastAsia"/>
          <w:sz w:val="28"/>
          <w:szCs w:val="28"/>
          <w:u w:val="single"/>
        </w:rPr>
        <w:t>學年度</w:t>
      </w:r>
      <w:r w:rsidRPr="00C23D28">
        <w:rPr>
          <w:rFonts w:ascii="標楷體" w:eastAsia="標楷體" w:hAnsi="標楷體" w:hint="eastAsia"/>
          <w:sz w:val="28"/>
          <w:szCs w:val="28"/>
        </w:rPr>
        <w:t>預計安置3-5歲特殊教育學生新生數。</w:t>
      </w:r>
    </w:p>
    <w:p w:rsidR="0085580C" w:rsidRPr="00C23D28" w:rsidRDefault="0085580C" w:rsidP="002032D9">
      <w:pPr>
        <w:pStyle w:val="a3"/>
        <w:spacing w:line="420" w:lineRule="exact"/>
        <w:ind w:leftChars="500" w:left="1984" w:hangingChars="280" w:hanging="784"/>
        <w:rPr>
          <w:rFonts w:ascii="標楷體" w:eastAsia="標楷體" w:hAnsi="標楷體"/>
          <w:sz w:val="28"/>
          <w:szCs w:val="28"/>
        </w:rPr>
      </w:pPr>
      <w:r w:rsidRPr="00C23D28">
        <w:rPr>
          <w:rFonts w:ascii="標楷體" w:eastAsia="標楷體" w:hAnsi="標楷體" w:hint="eastAsia"/>
          <w:sz w:val="28"/>
          <w:szCs w:val="28"/>
        </w:rPr>
        <w:t>(註3)依據本作業原則「肆、安置原則」第一點、第二點第(一)項至第(三)項第1款安置之緩讀生人數。</w:t>
      </w:r>
    </w:p>
    <w:p w:rsidR="007C4BAC" w:rsidRPr="008452A6" w:rsidRDefault="0085580C" w:rsidP="008452A6">
      <w:pPr>
        <w:pStyle w:val="a3"/>
        <w:numPr>
          <w:ilvl w:val="0"/>
          <w:numId w:val="16"/>
        </w:numPr>
        <w:spacing w:line="4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C23D28">
        <w:rPr>
          <w:rFonts w:ascii="標楷體" w:eastAsia="標楷體" w:hAnsi="標楷體" w:hint="eastAsia"/>
          <w:sz w:val="28"/>
          <w:szCs w:val="28"/>
        </w:rPr>
        <w:t>若為共同學區且須由本局抽籤者，由本市南區特教資源中心另以電話通知家長。</w:t>
      </w:r>
    </w:p>
    <w:sectPr w:rsidR="007C4BAC" w:rsidRPr="008452A6" w:rsidSect="00B24D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B61" w:rsidRDefault="00CE3B61" w:rsidP="00A36737">
      <w:r>
        <w:separator/>
      </w:r>
    </w:p>
  </w:endnote>
  <w:endnote w:type="continuationSeparator" w:id="0">
    <w:p w:rsidR="00CE3B61" w:rsidRDefault="00CE3B61" w:rsidP="00A3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B61" w:rsidRDefault="00CE3B61" w:rsidP="00A36737">
      <w:r>
        <w:separator/>
      </w:r>
    </w:p>
  </w:footnote>
  <w:footnote w:type="continuationSeparator" w:id="0">
    <w:p w:rsidR="00CE3B61" w:rsidRDefault="00CE3B61" w:rsidP="00A36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1FD8"/>
    <w:multiLevelType w:val="hybridMultilevel"/>
    <w:tmpl w:val="A4524CDA"/>
    <w:lvl w:ilvl="0" w:tplc="0ACCB21E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5569ED"/>
    <w:multiLevelType w:val="hybridMultilevel"/>
    <w:tmpl w:val="3A2646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B06724"/>
    <w:multiLevelType w:val="hybridMultilevel"/>
    <w:tmpl w:val="C8C244DC"/>
    <w:lvl w:ilvl="0" w:tplc="269A6BB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A90EB4"/>
    <w:multiLevelType w:val="hybridMultilevel"/>
    <w:tmpl w:val="58DA26B6"/>
    <w:lvl w:ilvl="0" w:tplc="D632B7D0">
      <w:start w:val="1"/>
      <w:numFmt w:val="taiwaneseCountingThousand"/>
      <w:lvlText w:val="(%1)"/>
      <w:lvlJc w:val="left"/>
      <w:pPr>
        <w:ind w:left="190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4" w15:restartNumberingAfterBreak="0">
    <w:nsid w:val="13EF76FB"/>
    <w:multiLevelType w:val="hybridMultilevel"/>
    <w:tmpl w:val="36D8897E"/>
    <w:lvl w:ilvl="0" w:tplc="4CFCB910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5" w15:restartNumberingAfterBreak="0">
    <w:nsid w:val="14082AD5"/>
    <w:multiLevelType w:val="hybridMultilevel"/>
    <w:tmpl w:val="A0C05F02"/>
    <w:lvl w:ilvl="0" w:tplc="04D26900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6" w15:restartNumberingAfterBreak="0">
    <w:nsid w:val="157E3344"/>
    <w:multiLevelType w:val="hybridMultilevel"/>
    <w:tmpl w:val="C8C244DC"/>
    <w:lvl w:ilvl="0" w:tplc="269A6BB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7BE1842"/>
    <w:multiLevelType w:val="hybridMultilevel"/>
    <w:tmpl w:val="B802D52A"/>
    <w:lvl w:ilvl="0" w:tplc="33F21A5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913007A"/>
    <w:multiLevelType w:val="hybridMultilevel"/>
    <w:tmpl w:val="C8C244DC"/>
    <w:lvl w:ilvl="0" w:tplc="269A6BB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BB62276"/>
    <w:multiLevelType w:val="hybridMultilevel"/>
    <w:tmpl w:val="C8C244DC"/>
    <w:lvl w:ilvl="0" w:tplc="269A6BB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EC2152C"/>
    <w:multiLevelType w:val="hybridMultilevel"/>
    <w:tmpl w:val="3176D88C"/>
    <w:lvl w:ilvl="0" w:tplc="E256881C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1" w15:restartNumberingAfterBreak="0">
    <w:nsid w:val="3CF376EE"/>
    <w:multiLevelType w:val="hybridMultilevel"/>
    <w:tmpl w:val="20DABE0A"/>
    <w:lvl w:ilvl="0" w:tplc="191EDAFA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FDC0EAD"/>
    <w:multiLevelType w:val="hybridMultilevel"/>
    <w:tmpl w:val="3B6868DA"/>
    <w:lvl w:ilvl="0" w:tplc="B964C0A6">
      <w:start w:val="1"/>
      <w:numFmt w:val="taiwaneseCountingThousand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 w15:restartNumberingAfterBreak="0">
    <w:nsid w:val="453F546E"/>
    <w:multiLevelType w:val="hybridMultilevel"/>
    <w:tmpl w:val="A19A1FE8"/>
    <w:lvl w:ilvl="0" w:tplc="0AF47666">
      <w:start w:val="1"/>
      <w:numFmt w:val="taiwaneseCountingThousand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 w15:restartNumberingAfterBreak="0">
    <w:nsid w:val="4DDF1AD5"/>
    <w:multiLevelType w:val="hybridMultilevel"/>
    <w:tmpl w:val="85A45F02"/>
    <w:lvl w:ilvl="0" w:tplc="A3CAFFF2">
      <w:start w:val="1"/>
      <w:numFmt w:val="taiwaneseCountingThousand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 w15:restartNumberingAfterBreak="0">
    <w:nsid w:val="63160DAB"/>
    <w:multiLevelType w:val="hybridMultilevel"/>
    <w:tmpl w:val="BB6A4812"/>
    <w:lvl w:ilvl="0" w:tplc="D6A4F124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B003BE3"/>
    <w:multiLevelType w:val="hybridMultilevel"/>
    <w:tmpl w:val="5C6E3AF8"/>
    <w:lvl w:ilvl="0" w:tplc="F16AF01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AF25D4C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E528C1"/>
    <w:multiLevelType w:val="hybridMultilevel"/>
    <w:tmpl w:val="C8C244DC"/>
    <w:lvl w:ilvl="0" w:tplc="269A6BB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8E963A8"/>
    <w:multiLevelType w:val="hybridMultilevel"/>
    <w:tmpl w:val="9A122A24"/>
    <w:lvl w:ilvl="0" w:tplc="5316D16C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18"/>
  </w:num>
  <w:num w:numId="3">
    <w:abstractNumId w:val="0"/>
  </w:num>
  <w:num w:numId="4">
    <w:abstractNumId w:val="15"/>
  </w:num>
  <w:num w:numId="5">
    <w:abstractNumId w:val="5"/>
  </w:num>
  <w:num w:numId="6">
    <w:abstractNumId w:val="4"/>
  </w:num>
  <w:num w:numId="7">
    <w:abstractNumId w:val="16"/>
  </w:num>
  <w:num w:numId="8">
    <w:abstractNumId w:val="9"/>
  </w:num>
  <w:num w:numId="9">
    <w:abstractNumId w:val="6"/>
  </w:num>
  <w:num w:numId="10">
    <w:abstractNumId w:val="2"/>
  </w:num>
  <w:num w:numId="11">
    <w:abstractNumId w:val="11"/>
  </w:num>
  <w:num w:numId="12">
    <w:abstractNumId w:val="8"/>
  </w:num>
  <w:num w:numId="13">
    <w:abstractNumId w:val="17"/>
  </w:num>
  <w:num w:numId="14">
    <w:abstractNumId w:val="14"/>
  </w:num>
  <w:num w:numId="15">
    <w:abstractNumId w:val="12"/>
  </w:num>
  <w:num w:numId="16">
    <w:abstractNumId w:val="7"/>
  </w:num>
  <w:num w:numId="17">
    <w:abstractNumId w:val="3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FCB"/>
    <w:rsid w:val="000236E4"/>
    <w:rsid w:val="0005054F"/>
    <w:rsid w:val="00061598"/>
    <w:rsid w:val="000A4958"/>
    <w:rsid w:val="000B7F65"/>
    <w:rsid w:val="000C1612"/>
    <w:rsid w:val="00106E2F"/>
    <w:rsid w:val="001253A6"/>
    <w:rsid w:val="00131EAD"/>
    <w:rsid w:val="00146187"/>
    <w:rsid w:val="001558D2"/>
    <w:rsid w:val="00192941"/>
    <w:rsid w:val="001D32AC"/>
    <w:rsid w:val="001E05EC"/>
    <w:rsid w:val="001E7A07"/>
    <w:rsid w:val="001F35EB"/>
    <w:rsid w:val="002032D9"/>
    <w:rsid w:val="00215397"/>
    <w:rsid w:val="002708EE"/>
    <w:rsid w:val="00292525"/>
    <w:rsid w:val="002B4138"/>
    <w:rsid w:val="002D798E"/>
    <w:rsid w:val="002F4A99"/>
    <w:rsid w:val="00320C42"/>
    <w:rsid w:val="00390BBC"/>
    <w:rsid w:val="003D7C0E"/>
    <w:rsid w:val="00436C95"/>
    <w:rsid w:val="004437F1"/>
    <w:rsid w:val="00446AF4"/>
    <w:rsid w:val="004B6AA6"/>
    <w:rsid w:val="004D5234"/>
    <w:rsid w:val="004E07A1"/>
    <w:rsid w:val="004F7522"/>
    <w:rsid w:val="00544CB2"/>
    <w:rsid w:val="005D433E"/>
    <w:rsid w:val="005D753E"/>
    <w:rsid w:val="00632B27"/>
    <w:rsid w:val="00636C3D"/>
    <w:rsid w:val="00640916"/>
    <w:rsid w:val="00691D59"/>
    <w:rsid w:val="00753574"/>
    <w:rsid w:val="00772439"/>
    <w:rsid w:val="007A7FCD"/>
    <w:rsid w:val="007C1E2F"/>
    <w:rsid w:val="007C4BAC"/>
    <w:rsid w:val="007D0028"/>
    <w:rsid w:val="008441DF"/>
    <w:rsid w:val="008452A6"/>
    <w:rsid w:val="0085580C"/>
    <w:rsid w:val="008E4C18"/>
    <w:rsid w:val="0092702B"/>
    <w:rsid w:val="009425E3"/>
    <w:rsid w:val="009811CB"/>
    <w:rsid w:val="009A1087"/>
    <w:rsid w:val="009A48E8"/>
    <w:rsid w:val="009B2EAA"/>
    <w:rsid w:val="009B5B45"/>
    <w:rsid w:val="009D45A7"/>
    <w:rsid w:val="00A239B8"/>
    <w:rsid w:val="00A36737"/>
    <w:rsid w:val="00A6639B"/>
    <w:rsid w:val="00A8159F"/>
    <w:rsid w:val="00AA1491"/>
    <w:rsid w:val="00AB3FCB"/>
    <w:rsid w:val="00AC2F53"/>
    <w:rsid w:val="00AC37B7"/>
    <w:rsid w:val="00B23992"/>
    <w:rsid w:val="00B24D1D"/>
    <w:rsid w:val="00B42245"/>
    <w:rsid w:val="00B446B4"/>
    <w:rsid w:val="00B87D85"/>
    <w:rsid w:val="00B97919"/>
    <w:rsid w:val="00BB6957"/>
    <w:rsid w:val="00BC26ED"/>
    <w:rsid w:val="00BC65A7"/>
    <w:rsid w:val="00C23D28"/>
    <w:rsid w:val="00C302EB"/>
    <w:rsid w:val="00C50939"/>
    <w:rsid w:val="00C54582"/>
    <w:rsid w:val="00C577DC"/>
    <w:rsid w:val="00CC32C2"/>
    <w:rsid w:val="00CD0304"/>
    <w:rsid w:val="00CD22C6"/>
    <w:rsid w:val="00CE3B61"/>
    <w:rsid w:val="00CF057C"/>
    <w:rsid w:val="00CF6EC8"/>
    <w:rsid w:val="00D57DB1"/>
    <w:rsid w:val="00DA52CD"/>
    <w:rsid w:val="00DA69A3"/>
    <w:rsid w:val="00DD2666"/>
    <w:rsid w:val="00DD5BFA"/>
    <w:rsid w:val="00E220E7"/>
    <w:rsid w:val="00E338B1"/>
    <w:rsid w:val="00E9778F"/>
    <w:rsid w:val="00ED40B8"/>
    <w:rsid w:val="00F37E03"/>
    <w:rsid w:val="00F6586D"/>
    <w:rsid w:val="00F77242"/>
    <w:rsid w:val="00F772F4"/>
    <w:rsid w:val="00F77FC1"/>
    <w:rsid w:val="00FB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B2882B-D21B-4EC2-B406-F205BA4A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FC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36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67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6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6737"/>
    <w:rPr>
      <w:sz w:val="20"/>
      <w:szCs w:val="20"/>
    </w:rPr>
  </w:style>
  <w:style w:type="table" w:styleId="a8">
    <w:name w:val="Table Grid"/>
    <w:basedOn w:val="a1"/>
    <w:uiPriority w:val="39"/>
    <w:rsid w:val="00A3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5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D5B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AEAA-10532</dc:creator>
  <cp:keywords/>
  <dc:description/>
  <cp:lastModifiedBy>黃筱雯</cp:lastModifiedBy>
  <cp:revision>2</cp:revision>
  <cp:lastPrinted>2023-04-21T06:40:00Z</cp:lastPrinted>
  <dcterms:created xsi:type="dcterms:W3CDTF">2023-05-05T01:01:00Z</dcterms:created>
  <dcterms:modified xsi:type="dcterms:W3CDTF">2023-05-05T01:01:00Z</dcterms:modified>
</cp:coreProperties>
</file>